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57EB" w:rsidRPr="000517E1" w:rsidRDefault="009B14A5" w:rsidP="008D57EB">
      <w:pPr>
        <w:autoSpaceDE w:val="0"/>
        <w:autoSpaceDN w:val="0"/>
        <w:adjustRightInd w:val="0"/>
        <w:spacing w:after="0" w:line="240" w:lineRule="auto"/>
        <w:rPr>
          <w:rFonts w:ascii="Times New Roman" w:hAnsi="Times New Roman" w:cs="Times New Roman"/>
          <w:sz w:val="28"/>
          <w:szCs w:val="28"/>
          <w:lang w:val="kk-KZ"/>
        </w:rPr>
      </w:pPr>
      <w:r w:rsidRPr="009D5779">
        <w:rPr>
          <w:noProof/>
          <w:lang w:eastAsia="ru-RU"/>
        </w:rPr>
        <w:drawing>
          <wp:inline distT="0" distB="0" distL="0" distR="0" wp14:anchorId="40543AE5" wp14:editId="7A642D11">
            <wp:extent cx="2495550" cy="707301"/>
            <wp:effectExtent l="0" t="0" r="0" b="0"/>
            <wp:docPr id="2539" name="Рисунок 2" descr="\\172.16.0.35\!!!New FTP!!!\!!! ДККДРК Управление распространения и развития коммуникаций\ЛОГОТИП БЮРО 01,11,2023\Group 170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9" name="Рисунок 2" descr="\\172.16.0.35\!!!New FTP!!!\!!! ДККДРК Управление распространения и развития коммуникаций\ЛОГОТИП БЮРО 01,11,2023\Group 17069.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94160" cy="735250"/>
                    </a:xfrm>
                    <a:prstGeom prst="rect">
                      <a:avLst/>
                    </a:prstGeom>
                    <a:noFill/>
                    <a:ln>
                      <a:noFill/>
                    </a:ln>
                    <a:extLst/>
                  </pic:spPr>
                </pic:pic>
              </a:graphicData>
            </a:graphic>
          </wp:inline>
        </w:drawing>
      </w:r>
    </w:p>
    <w:p w:rsidR="008D57EB" w:rsidRPr="000517E1" w:rsidRDefault="008D57EB" w:rsidP="008D57EB">
      <w:pPr>
        <w:autoSpaceDE w:val="0"/>
        <w:autoSpaceDN w:val="0"/>
        <w:adjustRightInd w:val="0"/>
        <w:spacing w:after="0" w:line="240" w:lineRule="auto"/>
        <w:rPr>
          <w:rFonts w:ascii="Times New Roman" w:hAnsi="Times New Roman" w:cs="Times New Roman"/>
          <w:sz w:val="28"/>
          <w:szCs w:val="28"/>
          <w:lang w:val="kk-KZ"/>
        </w:rPr>
      </w:pPr>
    </w:p>
    <w:p w:rsidR="008D57EB" w:rsidRPr="000517E1" w:rsidRDefault="008D57EB" w:rsidP="008D57EB">
      <w:pPr>
        <w:autoSpaceDE w:val="0"/>
        <w:autoSpaceDN w:val="0"/>
        <w:adjustRightInd w:val="0"/>
        <w:spacing w:after="0" w:line="240" w:lineRule="auto"/>
        <w:rPr>
          <w:rFonts w:ascii="Times New Roman" w:hAnsi="Times New Roman" w:cs="Times New Roman"/>
          <w:sz w:val="28"/>
          <w:szCs w:val="28"/>
          <w:lang w:val="kk-KZ"/>
        </w:rPr>
      </w:pPr>
    </w:p>
    <w:p w:rsidR="008D57EB" w:rsidRPr="000517E1" w:rsidRDefault="008D57EB" w:rsidP="008D57EB">
      <w:pPr>
        <w:autoSpaceDE w:val="0"/>
        <w:autoSpaceDN w:val="0"/>
        <w:adjustRightInd w:val="0"/>
        <w:spacing w:after="0" w:line="240" w:lineRule="auto"/>
        <w:rPr>
          <w:rFonts w:ascii="Times New Roman" w:hAnsi="Times New Roman" w:cs="Times New Roman"/>
          <w:sz w:val="28"/>
          <w:szCs w:val="28"/>
          <w:lang w:val="kk-KZ"/>
        </w:rPr>
      </w:pPr>
    </w:p>
    <w:p w:rsidR="008D57EB" w:rsidRPr="000517E1" w:rsidRDefault="008D57EB" w:rsidP="008D57EB">
      <w:pPr>
        <w:autoSpaceDE w:val="0"/>
        <w:autoSpaceDN w:val="0"/>
        <w:adjustRightInd w:val="0"/>
        <w:spacing w:after="0" w:line="240" w:lineRule="auto"/>
        <w:rPr>
          <w:rFonts w:ascii="Times New Roman" w:hAnsi="Times New Roman" w:cs="Times New Roman"/>
          <w:sz w:val="28"/>
          <w:szCs w:val="28"/>
          <w:lang w:val="kk-KZ"/>
        </w:rPr>
      </w:pPr>
    </w:p>
    <w:p w:rsidR="008D57EB" w:rsidRPr="000517E1" w:rsidRDefault="008D57EB" w:rsidP="008D57EB">
      <w:pPr>
        <w:autoSpaceDE w:val="0"/>
        <w:autoSpaceDN w:val="0"/>
        <w:adjustRightInd w:val="0"/>
        <w:spacing w:after="0" w:line="240" w:lineRule="auto"/>
        <w:rPr>
          <w:rFonts w:ascii="Times New Roman" w:hAnsi="Times New Roman" w:cs="Times New Roman"/>
          <w:sz w:val="28"/>
          <w:szCs w:val="28"/>
          <w:lang w:val="kk-KZ"/>
        </w:rPr>
      </w:pPr>
    </w:p>
    <w:p w:rsidR="008D57EB" w:rsidRPr="000517E1" w:rsidRDefault="008D57EB" w:rsidP="008D57EB">
      <w:pPr>
        <w:autoSpaceDE w:val="0"/>
        <w:autoSpaceDN w:val="0"/>
        <w:adjustRightInd w:val="0"/>
        <w:spacing w:after="0" w:line="240" w:lineRule="auto"/>
        <w:rPr>
          <w:rFonts w:ascii="Times New Roman" w:hAnsi="Times New Roman" w:cs="Times New Roman"/>
          <w:sz w:val="28"/>
          <w:szCs w:val="28"/>
          <w:lang w:val="kk-KZ"/>
        </w:rPr>
      </w:pPr>
    </w:p>
    <w:p w:rsidR="008D57EB" w:rsidRDefault="008D57EB" w:rsidP="008D57EB">
      <w:pPr>
        <w:autoSpaceDE w:val="0"/>
        <w:autoSpaceDN w:val="0"/>
        <w:adjustRightInd w:val="0"/>
        <w:spacing w:after="0" w:line="240" w:lineRule="auto"/>
        <w:rPr>
          <w:rFonts w:ascii="Times New Roman" w:hAnsi="Times New Roman" w:cs="Times New Roman"/>
          <w:sz w:val="28"/>
          <w:szCs w:val="28"/>
          <w:lang w:val="kk-KZ"/>
        </w:rPr>
      </w:pPr>
    </w:p>
    <w:p w:rsidR="000517E1" w:rsidRDefault="000517E1" w:rsidP="008D57EB">
      <w:pPr>
        <w:autoSpaceDE w:val="0"/>
        <w:autoSpaceDN w:val="0"/>
        <w:adjustRightInd w:val="0"/>
        <w:spacing w:after="0" w:line="240" w:lineRule="auto"/>
        <w:rPr>
          <w:rFonts w:ascii="Times New Roman" w:hAnsi="Times New Roman" w:cs="Times New Roman"/>
          <w:sz w:val="28"/>
          <w:szCs w:val="28"/>
          <w:lang w:val="kk-KZ"/>
        </w:rPr>
      </w:pPr>
    </w:p>
    <w:p w:rsidR="000517E1" w:rsidRDefault="000517E1" w:rsidP="008D57EB">
      <w:pPr>
        <w:autoSpaceDE w:val="0"/>
        <w:autoSpaceDN w:val="0"/>
        <w:adjustRightInd w:val="0"/>
        <w:spacing w:after="0" w:line="240" w:lineRule="auto"/>
        <w:rPr>
          <w:rFonts w:ascii="Times New Roman" w:hAnsi="Times New Roman" w:cs="Times New Roman"/>
          <w:sz w:val="28"/>
          <w:szCs w:val="28"/>
          <w:lang w:val="kk-KZ"/>
        </w:rPr>
      </w:pPr>
    </w:p>
    <w:p w:rsidR="000517E1" w:rsidRDefault="000517E1" w:rsidP="008D57EB">
      <w:pPr>
        <w:autoSpaceDE w:val="0"/>
        <w:autoSpaceDN w:val="0"/>
        <w:adjustRightInd w:val="0"/>
        <w:spacing w:after="0" w:line="240" w:lineRule="auto"/>
        <w:rPr>
          <w:rFonts w:ascii="Times New Roman" w:hAnsi="Times New Roman" w:cs="Times New Roman"/>
          <w:sz w:val="28"/>
          <w:szCs w:val="28"/>
          <w:lang w:val="kk-KZ"/>
        </w:rPr>
      </w:pPr>
    </w:p>
    <w:p w:rsidR="000517E1" w:rsidRDefault="000517E1" w:rsidP="008D57EB">
      <w:pPr>
        <w:autoSpaceDE w:val="0"/>
        <w:autoSpaceDN w:val="0"/>
        <w:adjustRightInd w:val="0"/>
        <w:spacing w:after="0" w:line="240" w:lineRule="auto"/>
        <w:rPr>
          <w:rFonts w:ascii="Times New Roman" w:hAnsi="Times New Roman" w:cs="Times New Roman"/>
          <w:sz w:val="28"/>
          <w:szCs w:val="28"/>
          <w:lang w:val="kk-KZ"/>
        </w:rPr>
      </w:pPr>
    </w:p>
    <w:p w:rsidR="000517E1" w:rsidRDefault="000517E1" w:rsidP="008D57EB">
      <w:pPr>
        <w:autoSpaceDE w:val="0"/>
        <w:autoSpaceDN w:val="0"/>
        <w:adjustRightInd w:val="0"/>
        <w:spacing w:after="0" w:line="240" w:lineRule="auto"/>
        <w:rPr>
          <w:rFonts w:ascii="Times New Roman" w:hAnsi="Times New Roman" w:cs="Times New Roman"/>
          <w:sz w:val="28"/>
          <w:szCs w:val="28"/>
          <w:lang w:val="kk-KZ"/>
        </w:rPr>
      </w:pPr>
    </w:p>
    <w:p w:rsidR="000517E1" w:rsidRDefault="000517E1" w:rsidP="008D57EB">
      <w:pPr>
        <w:autoSpaceDE w:val="0"/>
        <w:autoSpaceDN w:val="0"/>
        <w:adjustRightInd w:val="0"/>
        <w:spacing w:after="0" w:line="240" w:lineRule="auto"/>
        <w:rPr>
          <w:rFonts w:ascii="Times New Roman" w:hAnsi="Times New Roman" w:cs="Times New Roman"/>
          <w:sz w:val="28"/>
          <w:szCs w:val="28"/>
          <w:lang w:val="kk-KZ"/>
        </w:rPr>
      </w:pPr>
    </w:p>
    <w:p w:rsidR="000517E1" w:rsidRDefault="000517E1" w:rsidP="008D57EB">
      <w:pPr>
        <w:autoSpaceDE w:val="0"/>
        <w:autoSpaceDN w:val="0"/>
        <w:adjustRightInd w:val="0"/>
        <w:spacing w:after="0" w:line="240" w:lineRule="auto"/>
        <w:rPr>
          <w:rFonts w:ascii="Times New Roman" w:hAnsi="Times New Roman" w:cs="Times New Roman"/>
          <w:sz w:val="28"/>
          <w:szCs w:val="28"/>
          <w:lang w:val="kk-KZ"/>
        </w:rPr>
      </w:pPr>
    </w:p>
    <w:p w:rsidR="000517E1" w:rsidRPr="000517E1" w:rsidRDefault="000517E1" w:rsidP="008D57EB">
      <w:pPr>
        <w:autoSpaceDE w:val="0"/>
        <w:autoSpaceDN w:val="0"/>
        <w:adjustRightInd w:val="0"/>
        <w:spacing w:after="0" w:line="240" w:lineRule="auto"/>
        <w:rPr>
          <w:rFonts w:ascii="Times New Roman" w:hAnsi="Times New Roman" w:cs="Times New Roman"/>
          <w:sz w:val="48"/>
          <w:szCs w:val="48"/>
          <w:lang w:val="kk-KZ"/>
        </w:rPr>
      </w:pPr>
    </w:p>
    <w:p w:rsidR="009B14A5" w:rsidRPr="009D5779" w:rsidRDefault="009B14A5" w:rsidP="009B14A5">
      <w:pPr>
        <w:tabs>
          <w:tab w:val="left" w:pos="142"/>
        </w:tabs>
        <w:autoSpaceDE w:val="0"/>
        <w:autoSpaceDN w:val="0"/>
        <w:adjustRightInd w:val="0"/>
        <w:spacing w:after="0" w:line="23" w:lineRule="atLeast"/>
        <w:jc w:val="center"/>
        <w:rPr>
          <w:rFonts w:ascii="Roboto" w:hAnsi="Roboto" w:cs="Times New Roman"/>
          <w:b/>
          <w:color w:val="000000" w:themeColor="text1"/>
          <w:sz w:val="60"/>
          <w:szCs w:val="60"/>
          <w:lang w:val="en-US"/>
        </w:rPr>
      </w:pPr>
      <w:r w:rsidRPr="009D5779">
        <w:rPr>
          <w:rFonts w:ascii="Roboto" w:hAnsi="Roboto" w:cs="Times New Roman"/>
          <w:b/>
          <w:color w:val="000000" w:themeColor="text1"/>
          <w:sz w:val="60"/>
          <w:szCs w:val="60"/>
          <w:lang w:val="en-US"/>
        </w:rPr>
        <w:t>Quality Report</w:t>
      </w:r>
    </w:p>
    <w:p w:rsidR="009B14A5" w:rsidRPr="009D5779" w:rsidRDefault="008B62E6" w:rsidP="009B14A5">
      <w:pPr>
        <w:tabs>
          <w:tab w:val="left" w:pos="142"/>
        </w:tabs>
        <w:spacing w:after="0" w:line="23" w:lineRule="atLeast"/>
        <w:ind w:right="533"/>
        <w:jc w:val="center"/>
        <w:rPr>
          <w:rFonts w:ascii="Roboto" w:hAnsi="Roboto" w:cs="Times New Roman"/>
          <w:color w:val="000000" w:themeColor="text1"/>
          <w:sz w:val="36"/>
          <w:szCs w:val="36"/>
          <w:lang w:val="en-US"/>
        </w:rPr>
        <w:sectPr w:rsidR="009B14A5" w:rsidRPr="009D5779" w:rsidSect="00D4579C">
          <w:pgSz w:w="11900" w:h="16840"/>
          <w:pgMar w:top="720" w:right="1640" w:bottom="280" w:left="1660" w:header="720" w:footer="720" w:gutter="0"/>
          <w:cols w:space="720"/>
          <w:headerReference w:type="default" r:id="rId997"/>
        </w:sectPr>
      </w:pPr>
      <w:r>
        <w:rPr>
          <w:rFonts w:ascii="Roboto" w:hAnsi="Roboto" w:cs="Times New Roman"/>
          <w:color w:val="000000" w:themeColor="text1"/>
          <w:sz w:val="36"/>
          <w:szCs w:val="36"/>
          <w:lang w:val="en-US"/>
        </w:rPr>
        <w:t>On the use of information and communication technologies at enterprises of the Republic of  Kazakhstan for 2024</w:t>
      </w:r>
    </w:p>
    <w:p w:rsidR="009B14A5" w:rsidRPr="009D5779" w:rsidRDefault="009B14A5" w:rsidP="009B14A5">
      <w:pPr>
        <w:autoSpaceDE w:val="0"/>
        <w:autoSpaceDN w:val="0"/>
        <w:adjustRightInd w:val="0"/>
        <w:spacing w:after="0" w:line="23" w:lineRule="atLeast"/>
        <w:jc w:val="both"/>
        <w:rPr>
          <w:rFonts w:ascii="Roboto" w:hAnsi="Roboto" w:cs="Times New Roman"/>
          <w:b/>
          <w:color w:val="000000" w:themeColor="text1"/>
          <w:sz w:val="28"/>
          <w:szCs w:val="28"/>
          <w:lang w:val="en-US"/>
        </w:rPr>
      </w:pPr>
      <w:r w:rsidRPr="009D5779">
        <w:rPr>
          <w:rFonts w:ascii="Roboto" w:hAnsi="Roboto" w:cs="Times New Roman"/>
          <w:b/>
          <w:color w:val="000000" w:themeColor="text1"/>
          <w:sz w:val="28"/>
          <w:szCs w:val="28"/>
          <w:lang w:val="en-US"/>
        </w:rPr>
        <w:lastRenderedPageBreak/>
        <w:t>Contents</w:t>
      </w:r>
    </w:p>
    <w:p w:rsidR="009B14A5" w:rsidRPr="009D5779" w:rsidRDefault="009B14A5" w:rsidP="009B14A5">
      <w:pPr>
        <w:autoSpaceDE w:val="0"/>
        <w:autoSpaceDN w:val="0"/>
        <w:adjustRightInd w:val="0"/>
        <w:spacing w:after="0" w:line="23" w:lineRule="atLeast"/>
        <w:jc w:val="both"/>
        <w:rPr>
          <w:rFonts w:ascii="Roboto" w:hAnsi="Roboto" w:cs="Times New Roman"/>
          <w:color w:val="000000" w:themeColor="text1"/>
          <w:sz w:val="28"/>
          <w:szCs w:val="28"/>
          <w:lang w:val="en-US"/>
        </w:rPr>
      </w:pPr>
      <w:r w:rsidRPr="009D5779">
        <w:rPr>
          <w:rFonts w:ascii="Roboto" w:hAnsi="Roboto" w:cs="Times New Roman"/>
          <w:color w:val="000000" w:themeColor="text1"/>
          <w:sz w:val="28"/>
          <w:szCs w:val="28"/>
          <w:lang w:val="en-US"/>
        </w:rPr>
        <w:t>S.1 Contact Information</w:t>
      </w:r>
    </w:p>
    <w:p w:rsidR="009B14A5" w:rsidRPr="009D5779" w:rsidRDefault="009B14A5" w:rsidP="009B14A5">
      <w:pPr>
        <w:autoSpaceDE w:val="0"/>
        <w:autoSpaceDN w:val="0"/>
        <w:adjustRightInd w:val="0"/>
        <w:spacing w:after="0" w:line="23" w:lineRule="atLeast"/>
        <w:jc w:val="both"/>
        <w:rPr>
          <w:rFonts w:ascii="Roboto" w:hAnsi="Roboto" w:cs="Times New Roman"/>
          <w:color w:val="000000" w:themeColor="text1"/>
          <w:sz w:val="28"/>
          <w:szCs w:val="28"/>
          <w:lang w:val="en-US"/>
        </w:rPr>
      </w:pPr>
      <w:r w:rsidRPr="009D5779">
        <w:rPr>
          <w:rFonts w:ascii="Roboto" w:hAnsi="Roboto" w:cs="Times New Roman"/>
          <w:color w:val="000000" w:themeColor="text1"/>
          <w:sz w:val="28"/>
          <w:szCs w:val="28"/>
          <w:lang w:val="en-US"/>
        </w:rPr>
        <w:t>S.2 Introduction – Relevance</w:t>
      </w:r>
    </w:p>
    <w:p w:rsidR="009B14A5" w:rsidRPr="009D5779" w:rsidRDefault="009B14A5" w:rsidP="009B14A5">
      <w:pPr>
        <w:autoSpaceDE w:val="0"/>
        <w:autoSpaceDN w:val="0"/>
        <w:adjustRightInd w:val="0"/>
        <w:spacing w:after="0" w:line="23" w:lineRule="atLeast"/>
        <w:jc w:val="both"/>
        <w:rPr>
          <w:rFonts w:ascii="Roboto" w:hAnsi="Roboto" w:cs="Times New Roman"/>
          <w:color w:val="000000" w:themeColor="text1"/>
          <w:sz w:val="28"/>
          <w:szCs w:val="28"/>
          <w:lang w:val="en-US"/>
        </w:rPr>
      </w:pPr>
      <w:r w:rsidRPr="009D5779">
        <w:rPr>
          <w:rFonts w:ascii="Roboto" w:hAnsi="Roboto" w:cs="Times New Roman"/>
          <w:color w:val="000000" w:themeColor="text1"/>
          <w:sz w:val="28"/>
          <w:szCs w:val="28"/>
          <w:lang w:val="en-US"/>
        </w:rPr>
        <w:t>S.3 Metadata Update</w:t>
      </w:r>
    </w:p>
    <w:p w:rsidR="009B14A5" w:rsidRPr="009D5779" w:rsidRDefault="009B14A5" w:rsidP="009B14A5">
      <w:pPr>
        <w:autoSpaceDE w:val="0"/>
        <w:autoSpaceDN w:val="0"/>
        <w:adjustRightInd w:val="0"/>
        <w:spacing w:after="0" w:line="23" w:lineRule="atLeast"/>
        <w:jc w:val="both"/>
        <w:rPr>
          <w:rFonts w:ascii="Roboto" w:hAnsi="Roboto" w:cs="Times New Roman"/>
          <w:color w:val="000000" w:themeColor="text1"/>
          <w:sz w:val="28"/>
          <w:szCs w:val="28"/>
          <w:lang w:val="en-US"/>
        </w:rPr>
      </w:pPr>
      <w:r w:rsidRPr="009D5779">
        <w:rPr>
          <w:rFonts w:ascii="Roboto" w:hAnsi="Roboto" w:cs="Times New Roman"/>
          <w:color w:val="000000" w:themeColor="text1"/>
          <w:sz w:val="28"/>
          <w:szCs w:val="28"/>
          <w:lang w:val="en-US"/>
        </w:rPr>
        <w:t>S.4 Presentation of Statistical Information</w:t>
      </w:r>
    </w:p>
    <w:p w:rsidR="009B14A5" w:rsidRPr="009D5779" w:rsidRDefault="009B14A5" w:rsidP="009B14A5">
      <w:pPr>
        <w:autoSpaceDE w:val="0"/>
        <w:autoSpaceDN w:val="0"/>
        <w:adjustRightInd w:val="0"/>
        <w:spacing w:after="0" w:line="23" w:lineRule="atLeast"/>
        <w:jc w:val="both"/>
        <w:rPr>
          <w:rFonts w:ascii="Roboto" w:hAnsi="Roboto" w:cs="Times New Roman"/>
          <w:color w:val="000000" w:themeColor="text1"/>
          <w:sz w:val="28"/>
          <w:szCs w:val="28"/>
          <w:lang w:val="en-US"/>
        </w:rPr>
      </w:pPr>
      <w:r w:rsidRPr="009D5779">
        <w:rPr>
          <w:rFonts w:ascii="Roboto" w:hAnsi="Roboto" w:cs="Times New Roman"/>
          <w:color w:val="000000" w:themeColor="text1"/>
          <w:sz w:val="28"/>
          <w:szCs w:val="28"/>
          <w:lang w:val="en-US"/>
        </w:rPr>
        <w:t>S.5 Unit of Measure</w:t>
      </w:r>
    </w:p>
    <w:p w:rsidR="009B14A5" w:rsidRPr="009D5779" w:rsidRDefault="009B14A5" w:rsidP="009B14A5">
      <w:pPr>
        <w:autoSpaceDE w:val="0"/>
        <w:autoSpaceDN w:val="0"/>
        <w:adjustRightInd w:val="0"/>
        <w:spacing w:after="0" w:line="23" w:lineRule="atLeast"/>
        <w:jc w:val="both"/>
        <w:rPr>
          <w:rFonts w:ascii="Roboto" w:hAnsi="Roboto" w:cs="Times New Roman"/>
          <w:color w:val="000000" w:themeColor="text1"/>
          <w:sz w:val="28"/>
          <w:szCs w:val="28"/>
          <w:lang w:val="en-US"/>
        </w:rPr>
      </w:pPr>
      <w:r w:rsidRPr="009D5779">
        <w:rPr>
          <w:rFonts w:ascii="Roboto" w:hAnsi="Roboto" w:cs="Times New Roman"/>
          <w:color w:val="000000" w:themeColor="text1"/>
          <w:sz w:val="28"/>
          <w:szCs w:val="28"/>
          <w:lang w:val="en-US"/>
        </w:rPr>
        <w:t>S.6 Reference Period</w:t>
      </w:r>
    </w:p>
    <w:p w:rsidR="009B14A5" w:rsidRPr="009D5779" w:rsidRDefault="009B14A5" w:rsidP="009B14A5">
      <w:pPr>
        <w:autoSpaceDE w:val="0"/>
        <w:autoSpaceDN w:val="0"/>
        <w:adjustRightInd w:val="0"/>
        <w:spacing w:after="0" w:line="23" w:lineRule="atLeast"/>
        <w:jc w:val="both"/>
        <w:rPr>
          <w:rFonts w:ascii="Roboto" w:hAnsi="Roboto" w:cs="Times New Roman"/>
          <w:color w:val="000000" w:themeColor="text1"/>
          <w:sz w:val="28"/>
          <w:szCs w:val="28"/>
          <w:lang w:val="en-US"/>
        </w:rPr>
      </w:pPr>
      <w:r w:rsidRPr="009D5779">
        <w:rPr>
          <w:rFonts w:ascii="Roboto" w:hAnsi="Roboto" w:cs="Times New Roman"/>
          <w:color w:val="000000" w:themeColor="text1"/>
          <w:sz w:val="28"/>
          <w:szCs w:val="28"/>
          <w:lang w:val="en-US"/>
        </w:rPr>
        <w:t>S.7 Legal Basis</w:t>
      </w:r>
    </w:p>
    <w:p w:rsidR="009B14A5" w:rsidRPr="009D5779" w:rsidRDefault="009B14A5" w:rsidP="009B14A5">
      <w:pPr>
        <w:autoSpaceDE w:val="0"/>
        <w:autoSpaceDN w:val="0"/>
        <w:adjustRightInd w:val="0"/>
        <w:spacing w:after="0" w:line="23" w:lineRule="atLeast"/>
        <w:jc w:val="both"/>
        <w:rPr>
          <w:rFonts w:ascii="Roboto" w:hAnsi="Roboto" w:cs="Times New Roman"/>
          <w:color w:val="000000" w:themeColor="text1"/>
          <w:sz w:val="28"/>
          <w:szCs w:val="28"/>
          <w:lang w:val="en-US"/>
        </w:rPr>
      </w:pPr>
      <w:r w:rsidRPr="009D5779">
        <w:rPr>
          <w:rFonts w:ascii="Roboto" w:hAnsi="Roboto" w:cs="Times New Roman"/>
          <w:color w:val="000000" w:themeColor="text1"/>
          <w:sz w:val="28"/>
          <w:szCs w:val="28"/>
          <w:lang w:val="en-US"/>
        </w:rPr>
        <w:t>S.8 Confidentiality and Data Protection</w:t>
      </w:r>
    </w:p>
    <w:p w:rsidR="009B14A5" w:rsidRPr="009D5779" w:rsidRDefault="009B14A5" w:rsidP="009B14A5">
      <w:pPr>
        <w:autoSpaceDE w:val="0"/>
        <w:autoSpaceDN w:val="0"/>
        <w:adjustRightInd w:val="0"/>
        <w:spacing w:after="0" w:line="23" w:lineRule="atLeast"/>
        <w:jc w:val="both"/>
        <w:rPr>
          <w:rFonts w:ascii="Roboto" w:hAnsi="Roboto" w:cs="Times New Roman"/>
          <w:color w:val="000000" w:themeColor="text1"/>
          <w:sz w:val="28"/>
          <w:szCs w:val="28"/>
          <w:lang w:val="en-US"/>
        </w:rPr>
      </w:pPr>
      <w:r w:rsidRPr="009D5779">
        <w:rPr>
          <w:rFonts w:ascii="Roboto" w:hAnsi="Roboto" w:cs="Times New Roman"/>
          <w:color w:val="000000" w:themeColor="text1"/>
          <w:sz w:val="28"/>
          <w:szCs w:val="28"/>
          <w:lang w:val="en-US"/>
        </w:rPr>
        <w:t>S.9 Publication Policy</w:t>
      </w:r>
    </w:p>
    <w:p w:rsidR="009B14A5" w:rsidRPr="009D5779" w:rsidRDefault="009B14A5" w:rsidP="009B14A5">
      <w:pPr>
        <w:autoSpaceDE w:val="0"/>
        <w:autoSpaceDN w:val="0"/>
        <w:adjustRightInd w:val="0"/>
        <w:spacing w:after="0" w:line="23" w:lineRule="atLeast"/>
        <w:jc w:val="both"/>
        <w:rPr>
          <w:rFonts w:ascii="Roboto" w:hAnsi="Roboto" w:cs="Times New Roman"/>
          <w:color w:val="000000" w:themeColor="text1"/>
          <w:sz w:val="28"/>
          <w:szCs w:val="28"/>
          <w:lang w:val="en-US"/>
        </w:rPr>
      </w:pPr>
      <w:r w:rsidRPr="009D5779">
        <w:rPr>
          <w:rFonts w:ascii="Roboto" w:hAnsi="Roboto" w:cs="Times New Roman"/>
          <w:color w:val="000000" w:themeColor="text1"/>
          <w:sz w:val="28"/>
          <w:szCs w:val="28"/>
          <w:lang w:val="en-US"/>
        </w:rPr>
        <w:t>S.10 Frequency of Dissemination</w:t>
      </w:r>
    </w:p>
    <w:p w:rsidR="009B14A5" w:rsidRPr="009D5779" w:rsidRDefault="009B14A5" w:rsidP="009B14A5">
      <w:pPr>
        <w:autoSpaceDE w:val="0"/>
        <w:autoSpaceDN w:val="0"/>
        <w:adjustRightInd w:val="0"/>
        <w:spacing w:after="0" w:line="23" w:lineRule="atLeast"/>
        <w:jc w:val="both"/>
        <w:rPr>
          <w:rFonts w:ascii="Roboto" w:hAnsi="Roboto" w:cs="Times New Roman"/>
          <w:color w:val="000000" w:themeColor="text1"/>
          <w:sz w:val="28"/>
          <w:szCs w:val="28"/>
          <w:lang w:val="en-US"/>
        </w:rPr>
      </w:pPr>
      <w:r w:rsidRPr="009D5779">
        <w:rPr>
          <w:rFonts w:ascii="Roboto" w:hAnsi="Roboto" w:cs="Times New Roman"/>
          <w:color w:val="000000" w:themeColor="text1"/>
          <w:sz w:val="28"/>
          <w:szCs w:val="28"/>
          <w:lang w:val="en-US"/>
        </w:rPr>
        <w:t>S.11 Dissemination Format, Accessibility and Clarity</w:t>
      </w:r>
    </w:p>
    <w:p w:rsidR="009B14A5" w:rsidRPr="009D5779" w:rsidRDefault="009B14A5" w:rsidP="009B14A5">
      <w:pPr>
        <w:autoSpaceDE w:val="0"/>
        <w:autoSpaceDN w:val="0"/>
        <w:adjustRightInd w:val="0"/>
        <w:spacing w:after="0" w:line="23" w:lineRule="atLeast"/>
        <w:jc w:val="both"/>
        <w:rPr>
          <w:rFonts w:ascii="Roboto" w:hAnsi="Roboto" w:cs="Times New Roman"/>
          <w:color w:val="000000" w:themeColor="text1"/>
          <w:sz w:val="28"/>
          <w:szCs w:val="28"/>
          <w:lang w:val="en-US"/>
        </w:rPr>
      </w:pPr>
      <w:r w:rsidRPr="009D5779">
        <w:rPr>
          <w:rFonts w:ascii="Roboto" w:hAnsi="Roboto" w:cs="Times New Roman"/>
          <w:color w:val="000000" w:themeColor="text1"/>
          <w:sz w:val="28"/>
          <w:szCs w:val="28"/>
          <w:lang w:val="en-US"/>
        </w:rPr>
        <w:t>S.12 Availability of Documentation</w:t>
      </w:r>
    </w:p>
    <w:p w:rsidR="009B14A5" w:rsidRPr="009D5779" w:rsidRDefault="009B14A5" w:rsidP="009B14A5">
      <w:pPr>
        <w:autoSpaceDE w:val="0"/>
        <w:autoSpaceDN w:val="0"/>
        <w:adjustRightInd w:val="0"/>
        <w:spacing w:after="0" w:line="23" w:lineRule="atLeast"/>
        <w:jc w:val="both"/>
        <w:rPr>
          <w:rFonts w:ascii="Roboto" w:hAnsi="Roboto" w:cs="Times New Roman"/>
          <w:color w:val="000000" w:themeColor="text1"/>
          <w:sz w:val="28"/>
          <w:szCs w:val="28"/>
          <w:lang w:val="en-US"/>
        </w:rPr>
      </w:pPr>
      <w:r w:rsidRPr="009D5779">
        <w:rPr>
          <w:rFonts w:ascii="Roboto" w:hAnsi="Roboto" w:cs="Times New Roman"/>
          <w:color w:val="000000" w:themeColor="text1"/>
          <w:sz w:val="28"/>
          <w:szCs w:val="28"/>
          <w:lang w:val="en-US"/>
        </w:rPr>
        <w:t>S.13 Quality Management</w:t>
      </w:r>
    </w:p>
    <w:p w:rsidR="009B14A5" w:rsidRPr="009D5779" w:rsidRDefault="009B14A5" w:rsidP="009B14A5">
      <w:pPr>
        <w:autoSpaceDE w:val="0"/>
        <w:autoSpaceDN w:val="0"/>
        <w:adjustRightInd w:val="0"/>
        <w:spacing w:after="0" w:line="23" w:lineRule="atLeast"/>
        <w:jc w:val="both"/>
        <w:rPr>
          <w:rFonts w:ascii="Roboto" w:hAnsi="Roboto" w:cs="Times New Roman"/>
          <w:color w:val="000000" w:themeColor="text1"/>
          <w:sz w:val="28"/>
          <w:szCs w:val="28"/>
          <w:lang w:val="en-US"/>
        </w:rPr>
      </w:pPr>
      <w:r w:rsidRPr="009D5779">
        <w:rPr>
          <w:rFonts w:ascii="Roboto" w:hAnsi="Roboto" w:cs="Times New Roman"/>
          <w:color w:val="000000" w:themeColor="text1"/>
          <w:sz w:val="28"/>
          <w:szCs w:val="28"/>
          <w:lang w:val="en-US"/>
        </w:rPr>
        <w:t>S.14 Relevance</w:t>
      </w:r>
    </w:p>
    <w:p w:rsidR="009B14A5" w:rsidRPr="009D5779" w:rsidRDefault="009B14A5" w:rsidP="009B14A5">
      <w:pPr>
        <w:autoSpaceDE w:val="0"/>
        <w:autoSpaceDN w:val="0"/>
        <w:adjustRightInd w:val="0"/>
        <w:spacing w:after="0" w:line="23" w:lineRule="atLeast"/>
        <w:jc w:val="both"/>
        <w:rPr>
          <w:rFonts w:ascii="Roboto" w:hAnsi="Roboto" w:cs="Times New Roman"/>
          <w:color w:val="000000" w:themeColor="text1"/>
          <w:sz w:val="28"/>
          <w:szCs w:val="28"/>
          <w:lang w:val="en-US"/>
        </w:rPr>
      </w:pPr>
      <w:r w:rsidRPr="009D5779">
        <w:rPr>
          <w:rFonts w:ascii="Roboto" w:hAnsi="Roboto" w:cs="Times New Roman"/>
          <w:color w:val="000000" w:themeColor="text1"/>
          <w:sz w:val="28"/>
          <w:szCs w:val="28"/>
          <w:lang w:val="en-US"/>
        </w:rPr>
        <w:t>S.15 Accuracy and Reliability (filled in according to the type of observation)</w:t>
      </w:r>
    </w:p>
    <w:p w:rsidR="009B14A5" w:rsidRPr="009D5779" w:rsidRDefault="009B14A5" w:rsidP="009B14A5">
      <w:pPr>
        <w:autoSpaceDE w:val="0"/>
        <w:autoSpaceDN w:val="0"/>
        <w:adjustRightInd w:val="0"/>
        <w:spacing w:after="0" w:line="23" w:lineRule="atLeast"/>
        <w:jc w:val="both"/>
        <w:rPr>
          <w:rFonts w:ascii="Roboto" w:hAnsi="Roboto" w:cs="Times New Roman"/>
          <w:color w:val="000000" w:themeColor="text1"/>
          <w:sz w:val="28"/>
          <w:szCs w:val="28"/>
          <w:lang w:val="en-US"/>
        </w:rPr>
      </w:pPr>
      <w:r w:rsidRPr="009D5779">
        <w:rPr>
          <w:rFonts w:ascii="Roboto" w:hAnsi="Roboto" w:cs="Times New Roman"/>
          <w:color w:val="000000" w:themeColor="text1"/>
          <w:sz w:val="28"/>
          <w:szCs w:val="28"/>
          <w:lang w:val="en-US"/>
        </w:rPr>
        <w:t>S.16 Timeliness and Punctuality</w:t>
      </w:r>
    </w:p>
    <w:p w:rsidR="009B14A5" w:rsidRPr="009D5779" w:rsidRDefault="009B14A5" w:rsidP="009B14A5">
      <w:pPr>
        <w:autoSpaceDE w:val="0"/>
        <w:autoSpaceDN w:val="0"/>
        <w:adjustRightInd w:val="0"/>
        <w:spacing w:after="0" w:line="23" w:lineRule="atLeast"/>
        <w:jc w:val="both"/>
        <w:rPr>
          <w:rFonts w:ascii="Roboto" w:hAnsi="Roboto" w:cs="Times New Roman"/>
          <w:color w:val="000000" w:themeColor="text1"/>
          <w:sz w:val="28"/>
          <w:szCs w:val="28"/>
          <w:lang w:val="en-US"/>
        </w:rPr>
      </w:pPr>
      <w:r w:rsidRPr="009D5779">
        <w:rPr>
          <w:rFonts w:ascii="Roboto" w:hAnsi="Roboto" w:cs="Times New Roman"/>
          <w:color w:val="000000" w:themeColor="text1"/>
          <w:sz w:val="28"/>
          <w:szCs w:val="28"/>
          <w:lang w:val="en-US"/>
        </w:rPr>
        <w:t>S.17 Comparability</w:t>
      </w:r>
    </w:p>
    <w:p w:rsidR="009B14A5" w:rsidRPr="009D5779" w:rsidRDefault="009B14A5" w:rsidP="009B14A5">
      <w:pPr>
        <w:autoSpaceDE w:val="0"/>
        <w:autoSpaceDN w:val="0"/>
        <w:adjustRightInd w:val="0"/>
        <w:spacing w:after="0" w:line="23" w:lineRule="atLeast"/>
        <w:jc w:val="both"/>
        <w:rPr>
          <w:rFonts w:ascii="Roboto" w:hAnsi="Roboto" w:cs="Times New Roman"/>
          <w:color w:val="000000" w:themeColor="text1"/>
          <w:sz w:val="28"/>
          <w:szCs w:val="28"/>
          <w:lang w:val="en-US"/>
        </w:rPr>
      </w:pPr>
      <w:r w:rsidRPr="009D5779">
        <w:rPr>
          <w:rFonts w:ascii="Roboto" w:hAnsi="Roboto" w:cs="Times New Roman"/>
          <w:color w:val="000000" w:themeColor="text1"/>
          <w:sz w:val="28"/>
          <w:szCs w:val="28"/>
          <w:lang w:val="en-US"/>
        </w:rPr>
        <w:t>S.18 Coherence</w:t>
      </w:r>
    </w:p>
    <w:p w:rsidR="009B14A5" w:rsidRPr="006C4E1B" w:rsidRDefault="009B14A5" w:rsidP="009B14A5">
      <w:pPr>
        <w:autoSpaceDE w:val="0"/>
        <w:autoSpaceDN w:val="0"/>
        <w:adjustRightInd w:val="0"/>
        <w:spacing w:after="0" w:line="23" w:lineRule="atLeast"/>
        <w:jc w:val="both"/>
        <w:rPr>
          <w:rFonts w:ascii="Roboto" w:hAnsi="Roboto" w:cs="Times New Roman"/>
          <w:color w:val="000000" w:themeColor="text1"/>
          <w:sz w:val="28"/>
          <w:szCs w:val="28"/>
          <w:lang w:val="kk-KZ"/>
        </w:rPr>
      </w:pPr>
      <w:r w:rsidRPr="009D5779">
        <w:rPr>
          <w:rFonts w:ascii="Roboto" w:hAnsi="Roboto" w:cs="Times New Roman"/>
          <w:color w:val="000000" w:themeColor="text1"/>
          <w:sz w:val="28"/>
          <w:szCs w:val="28"/>
          <w:lang w:val="en-US"/>
        </w:rPr>
        <w:t>S.19 Load</w:t>
      </w:r>
    </w:p>
    <w:p w:rsidR="009B14A5" w:rsidRPr="009D5779" w:rsidRDefault="009B14A5" w:rsidP="009B14A5">
      <w:pPr>
        <w:autoSpaceDE w:val="0"/>
        <w:autoSpaceDN w:val="0"/>
        <w:adjustRightInd w:val="0"/>
        <w:spacing w:after="0" w:line="23" w:lineRule="atLeast"/>
        <w:jc w:val="both"/>
        <w:rPr>
          <w:rFonts w:ascii="Roboto" w:hAnsi="Roboto" w:cs="Times New Roman"/>
          <w:color w:val="000000" w:themeColor="text1"/>
          <w:sz w:val="28"/>
          <w:szCs w:val="28"/>
          <w:lang w:val="en-US"/>
        </w:rPr>
      </w:pPr>
      <w:r w:rsidRPr="009D5779">
        <w:rPr>
          <w:rFonts w:ascii="Roboto" w:hAnsi="Roboto" w:cs="Times New Roman"/>
          <w:color w:val="000000" w:themeColor="text1"/>
          <w:sz w:val="28"/>
          <w:szCs w:val="28"/>
          <w:lang w:val="en-US"/>
        </w:rPr>
        <w:t>S.20 Data Revision</w:t>
      </w:r>
    </w:p>
    <w:p w:rsidR="009B14A5" w:rsidRPr="009D5779" w:rsidRDefault="009B14A5" w:rsidP="009B14A5">
      <w:pPr>
        <w:autoSpaceDE w:val="0"/>
        <w:autoSpaceDN w:val="0"/>
        <w:adjustRightInd w:val="0"/>
        <w:spacing w:after="0" w:line="23" w:lineRule="atLeast"/>
        <w:jc w:val="both"/>
        <w:rPr>
          <w:rFonts w:ascii="Roboto" w:hAnsi="Roboto" w:cs="Times New Roman"/>
          <w:color w:val="000000" w:themeColor="text1"/>
          <w:sz w:val="28"/>
          <w:szCs w:val="28"/>
          <w:lang w:val="en-US"/>
        </w:rPr>
      </w:pPr>
      <w:r w:rsidRPr="009D5779">
        <w:rPr>
          <w:rFonts w:ascii="Roboto" w:hAnsi="Roboto" w:cs="Times New Roman"/>
          <w:color w:val="000000" w:themeColor="text1"/>
          <w:sz w:val="28"/>
          <w:szCs w:val="28"/>
          <w:lang w:val="en-US"/>
        </w:rPr>
        <w:t>S.21 Statistical Data Processing</w:t>
      </w:r>
    </w:p>
    <w:p w:rsidR="009B14A5" w:rsidRPr="009D5779" w:rsidRDefault="009B14A5" w:rsidP="009B14A5">
      <w:pPr>
        <w:autoSpaceDE w:val="0"/>
        <w:autoSpaceDN w:val="0"/>
        <w:adjustRightInd w:val="0"/>
        <w:spacing w:after="0" w:line="23" w:lineRule="atLeast"/>
        <w:jc w:val="both"/>
        <w:rPr>
          <w:rFonts w:ascii="Roboto" w:hAnsi="Roboto" w:cs="Times New Roman"/>
          <w:color w:val="000000" w:themeColor="text1"/>
          <w:sz w:val="28"/>
          <w:szCs w:val="28"/>
          <w:lang w:val="en-US"/>
        </w:rPr>
      </w:pPr>
      <w:r w:rsidRPr="009D5779">
        <w:rPr>
          <w:rFonts w:ascii="Roboto" w:hAnsi="Roboto" w:cs="Times New Roman"/>
          <w:color w:val="000000" w:themeColor="text1"/>
          <w:sz w:val="28"/>
          <w:szCs w:val="28"/>
          <w:lang w:val="en-US"/>
        </w:rPr>
        <w:t>S.22 Comments</w:t>
      </w:r>
    </w:p>
    <w:p w:rsidR="008D57EB" w:rsidRPr="009B14A5" w:rsidRDefault="008D57EB" w:rsidP="000517E1">
      <w:pPr>
        <w:autoSpaceDE w:val="0"/>
        <w:autoSpaceDN w:val="0"/>
        <w:adjustRightInd w:val="0"/>
        <w:spacing w:after="0" w:line="360" w:lineRule="auto"/>
        <w:rPr>
          <w:rFonts w:ascii="Roboto" w:hAnsi="Roboto" w:cs="Times New Roman"/>
          <w:sz w:val="24"/>
          <w:szCs w:val="24"/>
          <w:lang w:val="en-US"/>
        </w:rPr>
      </w:pPr>
    </w:p>
    <w:p w:rsidR="008D57EB" w:rsidRPr="00601A53" w:rsidRDefault="008D57EB" w:rsidP="008D57EB">
      <w:pPr>
        <w:autoSpaceDE w:val="0"/>
        <w:autoSpaceDN w:val="0"/>
        <w:adjustRightInd w:val="0"/>
        <w:spacing w:after="0" w:line="240" w:lineRule="auto"/>
        <w:rPr>
          <w:rFonts w:ascii="Roboto" w:hAnsi="Roboto" w:cs="Times New Roman"/>
          <w:sz w:val="24"/>
          <w:szCs w:val="24"/>
          <w:lang w:val="kk-KZ"/>
        </w:rPr>
      </w:pPr>
    </w:p>
    <w:p w:rsidR="008D57EB" w:rsidRPr="00601A53" w:rsidRDefault="008D57EB" w:rsidP="008D57EB">
      <w:pPr>
        <w:autoSpaceDE w:val="0"/>
        <w:autoSpaceDN w:val="0"/>
        <w:adjustRightInd w:val="0"/>
        <w:spacing w:after="0" w:line="240" w:lineRule="auto"/>
        <w:rPr>
          <w:rFonts w:ascii="Roboto" w:hAnsi="Roboto" w:cs="Times New Roman"/>
          <w:sz w:val="24"/>
          <w:szCs w:val="24"/>
          <w:lang w:val="kk-KZ"/>
        </w:rPr>
      </w:pPr>
    </w:p>
    <w:p w:rsidR="008D57EB" w:rsidRPr="00601A53" w:rsidRDefault="008D57EB" w:rsidP="008D57EB">
      <w:pPr>
        <w:autoSpaceDE w:val="0"/>
        <w:autoSpaceDN w:val="0"/>
        <w:adjustRightInd w:val="0"/>
        <w:spacing w:after="0" w:line="240" w:lineRule="auto"/>
        <w:rPr>
          <w:rFonts w:ascii="Roboto" w:hAnsi="Roboto" w:cs="Times New Roman"/>
          <w:sz w:val="24"/>
          <w:szCs w:val="24"/>
          <w:lang w:val="kk-KZ"/>
        </w:rPr>
      </w:pPr>
    </w:p>
    <w:p w:rsidR="008D57EB" w:rsidRPr="00601A53" w:rsidRDefault="008D57EB" w:rsidP="008D57EB">
      <w:pPr>
        <w:autoSpaceDE w:val="0"/>
        <w:autoSpaceDN w:val="0"/>
        <w:adjustRightInd w:val="0"/>
        <w:spacing w:after="0" w:line="240" w:lineRule="auto"/>
        <w:rPr>
          <w:rFonts w:ascii="Roboto" w:hAnsi="Roboto" w:cs="Times New Roman"/>
          <w:sz w:val="24"/>
          <w:szCs w:val="24"/>
          <w:lang w:val="kk-KZ"/>
        </w:rPr>
      </w:pPr>
    </w:p>
    <w:p w:rsidR="008D57EB" w:rsidRPr="00601A53" w:rsidRDefault="008D57EB" w:rsidP="008D57EB">
      <w:pPr>
        <w:autoSpaceDE w:val="0"/>
        <w:autoSpaceDN w:val="0"/>
        <w:adjustRightInd w:val="0"/>
        <w:spacing w:after="0" w:line="240" w:lineRule="auto"/>
        <w:rPr>
          <w:rFonts w:ascii="Roboto" w:hAnsi="Roboto" w:cs="Times New Roman"/>
          <w:sz w:val="24"/>
          <w:szCs w:val="24"/>
          <w:lang w:val="kk-KZ"/>
        </w:rPr>
      </w:pPr>
    </w:p>
    <w:p w:rsidR="008D57EB" w:rsidRDefault="008D57EB" w:rsidP="008D57EB">
      <w:pPr>
        <w:autoSpaceDE w:val="0"/>
        <w:autoSpaceDN w:val="0"/>
        <w:adjustRightInd w:val="0"/>
        <w:spacing w:after="0" w:line="240" w:lineRule="auto"/>
        <w:rPr>
          <w:rFonts w:ascii="Roboto" w:hAnsi="Roboto" w:cs="Times New Roman"/>
          <w:sz w:val="24"/>
          <w:szCs w:val="24"/>
          <w:lang w:val="kk-KZ"/>
        </w:rPr>
      </w:pPr>
    </w:p>
    <w:p w:rsidR="00FC5134" w:rsidRDefault="00FC5134" w:rsidP="008D57EB">
      <w:pPr>
        <w:autoSpaceDE w:val="0"/>
        <w:autoSpaceDN w:val="0"/>
        <w:adjustRightInd w:val="0"/>
        <w:spacing w:after="0" w:line="240" w:lineRule="auto"/>
        <w:rPr>
          <w:rFonts w:ascii="Roboto" w:hAnsi="Roboto" w:cs="Times New Roman"/>
          <w:sz w:val="24"/>
          <w:szCs w:val="24"/>
          <w:lang w:val="kk-KZ"/>
        </w:rPr>
      </w:pPr>
    </w:p>
    <w:p w:rsidR="00FC5134" w:rsidRDefault="00FC5134" w:rsidP="008D57EB">
      <w:pPr>
        <w:autoSpaceDE w:val="0"/>
        <w:autoSpaceDN w:val="0"/>
        <w:adjustRightInd w:val="0"/>
        <w:spacing w:after="0" w:line="240" w:lineRule="auto"/>
        <w:rPr>
          <w:rFonts w:ascii="Roboto" w:hAnsi="Roboto" w:cs="Times New Roman"/>
          <w:sz w:val="24"/>
          <w:szCs w:val="24"/>
          <w:lang w:val="kk-KZ"/>
        </w:rPr>
      </w:pPr>
    </w:p>
    <w:p w:rsidR="00FC5134" w:rsidRDefault="00FC5134" w:rsidP="008D57EB">
      <w:pPr>
        <w:autoSpaceDE w:val="0"/>
        <w:autoSpaceDN w:val="0"/>
        <w:adjustRightInd w:val="0"/>
        <w:spacing w:after="0" w:line="240" w:lineRule="auto"/>
        <w:rPr>
          <w:rFonts w:ascii="Roboto" w:hAnsi="Roboto" w:cs="Times New Roman"/>
          <w:sz w:val="24"/>
          <w:szCs w:val="24"/>
          <w:lang w:val="kk-KZ"/>
        </w:rPr>
      </w:pPr>
    </w:p>
    <w:p w:rsidR="00FC5134" w:rsidRDefault="00FC5134" w:rsidP="008D57EB">
      <w:pPr>
        <w:autoSpaceDE w:val="0"/>
        <w:autoSpaceDN w:val="0"/>
        <w:adjustRightInd w:val="0"/>
        <w:spacing w:after="0" w:line="240" w:lineRule="auto"/>
        <w:rPr>
          <w:rFonts w:ascii="Roboto" w:hAnsi="Roboto" w:cs="Times New Roman"/>
          <w:sz w:val="24"/>
          <w:szCs w:val="24"/>
          <w:lang w:val="kk-KZ"/>
        </w:rPr>
      </w:pPr>
    </w:p>
    <w:p w:rsidR="00FC5134" w:rsidRDefault="00FC5134" w:rsidP="008D57EB">
      <w:pPr>
        <w:autoSpaceDE w:val="0"/>
        <w:autoSpaceDN w:val="0"/>
        <w:adjustRightInd w:val="0"/>
        <w:spacing w:after="0" w:line="240" w:lineRule="auto"/>
        <w:rPr>
          <w:rFonts w:ascii="Roboto" w:hAnsi="Roboto" w:cs="Times New Roman"/>
          <w:sz w:val="24"/>
          <w:szCs w:val="24"/>
          <w:lang w:val="kk-KZ"/>
        </w:rPr>
      </w:pPr>
    </w:p>
    <w:p w:rsidR="00FC5134" w:rsidRDefault="00FC5134" w:rsidP="008D57EB">
      <w:pPr>
        <w:autoSpaceDE w:val="0"/>
        <w:autoSpaceDN w:val="0"/>
        <w:adjustRightInd w:val="0"/>
        <w:spacing w:after="0" w:line="240" w:lineRule="auto"/>
        <w:rPr>
          <w:rFonts w:ascii="Roboto" w:hAnsi="Roboto" w:cs="Times New Roman"/>
          <w:sz w:val="24"/>
          <w:szCs w:val="24"/>
          <w:lang w:val="kk-KZ"/>
        </w:rPr>
      </w:pPr>
    </w:p>
    <w:p w:rsidR="00FC5134" w:rsidRDefault="00FC5134" w:rsidP="008D57EB">
      <w:pPr>
        <w:autoSpaceDE w:val="0"/>
        <w:autoSpaceDN w:val="0"/>
        <w:adjustRightInd w:val="0"/>
        <w:spacing w:after="0" w:line="240" w:lineRule="auto"/>
        <w:rPr>
          <w:rFonts w:ascii="Roboto" w:hAnsi="Roboto" w:cs="Times New Roman"/>
          <w:sz w:val="24"/>
          <w:szCs w:val="24"/>
          <w:lang w:val="kk-KZ"/>
        </w:rPr>
      </w:pPr>
    </w:p>
    <w:p w:rsidR="00FC5134" w:rsidRDefault="00FC5134" w:rsidP="008D57EB">
      <w:pPr>
        <w:autoSpaceDE w:val="0"/>
        <w:autoSpaceDN w:val="0"/>
        <w:adjustRightInd w:val="0"/>
        <w:spacing w:after="0" w:line="240" w:lineRule="auto"/>
        <w:rPr>
          <w:rFonts w:ascii="Roboto" w:hAnsi="Roboto" w:cs="Times New Roman"/>
          <w:sz w:val="24"/>
          <w:szCs w:val="24"/>
          <w:lang w:val="kk-KZ"/>
        </w:rPr>
      </w:pPr>
    </w:p>
    <w:p w:rsidR="00FC5134" w:rsidRPr="00601A53" w:rsidRDefault="00FC5134" w:rsidP="008D57EB">
      <w:pPr>
        <w:autoSpaceDE w:val="0"/>
        <w:autoSpaceDN w:val="0"/>
        <w:adjustRightInd w:val="0"/>
        <w:spacing w:after="0" w:line="240" w:lineRule="auto"/>
        <w:rPr>
          <w:rFonts w:ascii="Roboto" w:hAnsi="Roboto" w:cs="Times New Roman"/>
          <w:sz w:val="24"/>
          <w:szCs w:val="24"/>
          <w:lang w:val="kk-KZ"/>
        </w:rPr>
      </w:pPr>
    </w:p>
    <w:p w:rsidR="008D57EB" w:rsidRPr="00601A53" w:rsidRDefault="008D57EB" w:rsidP="008D57EB">
      <w:pPr>
        <w:autoSpaceDE w:val="0"/>
        <w:autoSpaceDN w:val="0"/>
        <w:adjustRightInd w:val="0"/>
        <w:spacing w:after="0" w:line="240" w:lineRule="auto"/>
        <w:rPr>
          <w:rFonts w:ascii="Roboto" w:hAnsi="Roboto" w:cs="Times New Roman"/>
          <w:sz w:val="24"/>
          <w:szCs w:val="24"/>
          <w:lang w:val="kk-KZ"/>
        </w:rPr>
      </w:pPr>
    </w:p>
    <w:p w:rsidR="008D57EB" w:rsidRPr="00601A53" w:rsidRDefault="008D57EB" w:rsidP="008D57EB">
      <w:pPr>
        <w:autoSpaceDE w:val="0"/>
        <w:autoSpaceDN w:val="0"/>
        <w:adjustRightInd w:val="0"/>
        <w:spacing w:after="0" w:line="240" w:lineRule="auto"/>
        <w:rPr>
          <w:rFonts w:ascii="Roboto" w:hAnsi="Roboto" w:cs="Times New Roman"/>
          <w:sz w:val="24"/>
          <w:szCs w:val="24"/>
          <w:lang w:val="kk-KZ"/>
        </w:rPr>
      </w:pPr>
    </w:p>
    <w:p w:rsidR="008D57EB" w:rsidRPr="00601A53" w:rsidRDefault="008D57EB" w:rsidP="008D57EB">
      <w:pPr>
        <w:autoSpaceDE w:val="0"/>
        <w:autoSpaceDN w:val="0"/>
        <w:adjustRightInd w:val="0"/>
        <w:spacing w:after="0" w:line="240" w:lineRule="auto"/>
        <w:rPr>
          <w:rFonts w:ascii="Roboto" w:hAnsi="Roboto" w:cs="Times New Roman"/>
          <w:sz w:val="24"/>
          <w:szCs w:val="24"/>
          <w:lang w:val="kk-KZ"/>
        </w:rPr>
      </w:pPr>
    </w:p>
    <w:p w:rsidR="008D57EB" w:rsidRPr="00601A53" w:rsidRDefault="008D57EB" w:rsidP="008D57EB">
      <w:pPr>
        <w:autoSpaceDE w:val="0"/>
        <w:autoSpaceDN w:val="0"/>
        <w:adjustRightInd w:val="0"/>
        <w:spacing w:after="0" w:line="240" w:lineRule="auto"/>
        <w:rPr>
          <w:rFonts w:ascii="Roboto" w:hAnsi="Roboto" w:cs="Times New Roman"/>
          <w:sz w:val="24"/>
          <w:szCs w:val="24"/>
          <w:lang w:val="kk-KZ"/>
        </w:rPr>
      </w:pPr>
    </w:p>
    <w:p w:rsidR="008D57EB" w:rsidRPr="00601A53" w:rsidRDefault="008D57EB" w:rsidP="008D57EB">
      <w:pPr>
        <w:autoSpaceDE w:val="0"/>
        <w:autoSpaceDN w:val="0"/>
        <w:adjustRightInd w:val="0"/>
        <w:spacing w:after="0" w:line="240" w:lineRule="auto"/>
        <w:rPr>
          <w:rFonts w:ascii="Roboto" w:hAnsi="Roboto" w:cs="Times New Roman"/>
          <w:sz w:val="24"/>
          <w:szCs w:val="24"/>
          <w:lang w:val="kk-KZ"/>
        </w:rPr>
      </w:pPr>
    </w:p>
    <w:p w:rsidR="009B14A5" w:rsidRPr="009D5779" w:rsidRDefault="009B14A5" w:rsidP="009B14A5">
      <w:pPr>
        <w:tabs>
          <w:tab w:val="left" w:pos="142"/>
        </w:tabs>
        <w:autoSpaceDE w:val="0"/>
        <w:autoSpaceDN w:val="0"/>
        <w:adjustRightInd w:val="0"/>
        <w:spacing w:after="0" w:line="240" w:lineRule="auto"/>
        <w:jc w:val="both"/>
        <w:rPr>
          <w:rFonts w:ascii="Roboto" w:hAnsi="Roboto"/>
          <w:color w:val="000000" w:themeColor="text1"/>
          <w:sz w:val="28"/>
          <w:szCs w:val="28"/>
          <w:lang w:val="en-US"/>
        </w:rPr>
      </w:pPr>
      <w:r w:rsidRPr="009D5779">
        <w:rPr>
          <w:rFonts w:ascii="Roboto" w:hAnsi="Roboto"/>
          <w:color w:val="000000" w:themeColor="text1"/>
          <w:sz w:val="28"/>
          <w:szCs w:val="28"/>
          <w:lang w:val="en-US"/>
        </w:rPr>
        <w:lastRenderedPageBreak/>
        <w:t>S.1 Contact Information</w:t>
      </w:r>
    </w:p>
    <w:p w:rsidR="009B14A5" w:rsidRPr="009D5779" w:rsidRDefault="009B14A5" w:rsidP="009B14A5">
      <w:pPr>
        <w:tabs>
          <w:tab w:val="left" w:pos="142"/>
        </w:tabs>
        <w:autoSpaceDE w:val="0"/>
        <w:autoSpaceDN w:val="0"/>
        <w:adjustRightInd w:val="0"/>
        <w:spacing w:after="0" w:line="240" w:lineRule="auto"/>
        <w:jc w:val="both"/>
        <w:rPr>
          <w:rFonts w:ascii="Roboto" w:hAnsi="Roboto"/>
          <w:color w:val="000000" w:themeColor="text1"/>
          <w:sz w:val="28"/>
          <w:szCs w:val="28"/>
          <w:lang w:val="en-US"/>
        </w:rPr>
      </w:pPr>
      <w:r w:rsidRPr="009D5779">
        <w:rPr>
          <w:rFonts w:ascii="Roboto" w:hAnsi="Roboto"/>
          <w:color w:val="000000" w:themeColor="text1"/>
          <w:sz w:val="28"/>
          <w:szCs w:val="28"/>
          <w:lang w:val="en-US"/>
        </w:rPr>
        <w:t>S.1.1 Organization</w:t>
      </w:r>
    </w:p>
    <w:p w:rsidR="009B14A5" w:rsidRPr="009D5779" w:rsidRDefault="009B14A5" w:rsidP="009B14A5">
      <w:pPr>
        <w:tabs>
          <w:tab w:val="left" w:pos="142"/>
        </w:tabs>
        <w:autoSpaceDE w:val="0"/>
        <w:autoSpaceDN w:val="0"/>
        <w:adjustRightInd w:val="0"/>
        <w:spacing w:after="0" w:line="240" w:lineRule="auto"/>
        <w:ind w:left="709"/>
        <w:jc w:val="both"/>
        <w:rPr>
          <w:rFonts w:ascii="Roboto" w:hAnsi="Roboto"/>
          <w:color w:val="000000" w:themeColor="text1"/>
          <w:sz w:val="28"/>
          <w:szCs w:val="28"/>
          <w:lang w:val="en-US"/>
        </w:rPr>
      </w:pPr>
      <w:r w:rsidRPr="009D5779">
        <w:rPr>
          <w:rFonts w:ascii="Roboto" w:hAnsi="Roboto"/>
          <w:color w:val="000000" w:themeColor="text1"/>
          <w:sz w:val="28"/>
          <w:szCs w:val="28"/>
          <w:lang w:val="en-US"/>
        </w:rPr>
        <w:t>Bureau of National Statistics of the Agency for Strategic Planning and Reforms of the Republic of Kazakhstan</w:t>
      </w:r>
    </w:p>
    <w:p w:rsidR="009B14A5" w:rsidRPr="009D5779" w:rsidRDefault="009B14A5" w:rsidP="009B14A5">
      <w:pPr>
        <w:tabs>
          <w:tab w:val="left" w:pos="142"/>
        </w:tabs>
        <w:autoSpaceDE w:val="0"/>
        <w:autoSpaceDN w:val="0"/>
        <w:adjustRightInd w:val="0"/>
        <w:spacing w:after="0" w:line="240" w:lineRule="auto"/>
        <w:jc w:val="both"/>
        <w:rPr>
          <w:rFonts w:ascii="Roboto" w:hAnsi="Roboto"/>
          <w:color w:val="000000" w:themeColor="text1"/>
          <w:sz w:val="28"/>
          <w:szCs w:val="28"/>
          <w:lang w:val="en-US"/>
        </w:rPr>
      </w:pPr>
      <w:r w:rsidRPr="009D5779">
        <w:rPr>
          <w:rFonts w:ascii="Roboto" w:hAnsi="Roboto"/>
          <w:color w:val="000000" w:themeColor="text1"/>
          <w:sz w:val="28"/>
          <w:szCs w:val="28"/>
          <w:lang w:val="en-US"/>
        </w:rPr>
        <w:t>S.1.2 Structural Division</w:t>
      </w:r>
      <w:r w:rsidRPr="009D5779">
        <w:rPr>
          <w:rFonts w:ascii="Roboto" w:hAnsi="Roboto" w:cs="Times New Roman"/>
          <w:color w:val="000000" w:themeColor="text1"/>
          <w:sz w:val="28"/>
          <w:szCs w:val="28"/>
          <w:lang w:val="kk-KZ"/>
        </w:rPr>
        <w:t xml:space="preserve"> </w:t>
      </w:r>
    </w:p>
    <w:p w:rsidR="009B14A5" w:rsidRPr="009D5779" w:rsidRDefault="009B14A5" w:rsidP="009B14A5">
      <w:pPr>
        <w:tabs>
          <w:tab w:val="left" w:pos="142"/>
        </w:tabs>
        <w:autoSpaceDE w:val="0"/>
        <w:autoSpaceDN w:val="0"/>
        <w:adjustRightInd w:val="0"/>
        <w:spacing w:after="0" w:line="240" w:lineRule="auto"/>
        <w:ind w:firstLine="709"/>
        <w:jc w:val="both"/>
        <w:rPr>
          <w:rFonts w:ascii="Roboto" w:hAnsi="Roboto"/>
          <w:color w:val="000000" w:themeColor="text1"/>
          <w:sz w:val="28"/>
          <w:szCs w:val="28"/>
          <w:lang w:val="en-US"/>
        </w:rPr>
      </w:pPr>
      <w:r w:rsidRPr="009D5779">
        <w:rPr>
          <w:rFonts w:ascii="Roboto" w:hAnsi="Roboto"/>
          <w:color w:val="000000" w:themeColor="text1"/>
          <w:sz w:val="28"/>
          <w:szCs w:val="28"/>
          <w:lang w:val="en-US"/>
        </w:rPr>
        <w:t>Department of Service and Energy Statistics</w:t>
      </w:r>
    </w:p>
    <w:p w:rsidR="009B14A5" w:rsidRPr="009D5779" w:rsidRDefault="009B14A5" w:rsidP="009B14A5">
      <w:pPr>
        <w:autoSpaceDE w:val="0"/>
        <w:autoSpaceDN w:val="0"/>
        <w:adjustRightInd w:val="0"/>
        <w:spacing w:after="0" w:line="23" w:lineRule="atLeast"/>
        <w:jc w:val="both"/>
        <w:rPr>
          <w:rFonts w:ascii="Roboto" w:hAnsi="Roboto" w:cs="Times New Roman"/>
          <w:color w:val="000000" w:themeColor="text1"/>
          <w:sz w:val="28"/>
          <w:szCs w:val="28"/>
          <w:lang w:val="en-US"/>
        </w:rPr>
      </w:pPr>
      <w:r w:rsidRPr="009D5779">
        <w:rPr>
          <w:rFonts w:ascii="Roboto" w:hAnsi="Roboto"/>
          <w:color w:val="000000" w:themeColor="text1"/>
          <w:sz w:val="28"/>
          <w:szCs w:val="28"/>
          <w:lang w:val="en-US"/>
        </w:rPr>
        <w:t>S.1.3 Contact Person’s Name</w:t>
      </w:r>
      <w:r w:rsidRPr="009D5779">
        <w:rPr>
          <w:rFonts w:ascii="Roboto" w:hAnsi="Roboto" w:cs="Times New Roman"/>
          <w:color w:val="000000" w:themeColor="text1"/>
          <w:sz w:val="28"/>
          <w:szCs w:val="28"/>
          <w:lang w:val="en-US"/>
        </w:rPr>
        <w:t xml:space="preserve"> </w:t>
      </w:r>
    </w:p>
    <w:p w:rsidR="009B14A5" w:rsidRPr="009D5779" w:rsidRDefault="009B14A5" w:rsidP="009B14A5">
      <w:pPr>
        <w:tabs>
          <w:tab w:val="left" w:pos="142"/>
        </w:tabs>
        <w:autoSpaceDE w:val="0"/>
        <w:autoSpaceDN w:val="0"/>
        <w:adjustRightInd w:val="0"/>
        <w:spacing w:after="0" w:line="240" w:lineRule="auto"/>
        <w:ind w:firstLine="709"/>
        <w:jc w:val="both"/>
        <w:rPr>
          <w:rFonts w:ascii="Roboto" w:hAnsi="Roboto"/>
          <w:color w:val="000000" w:themeColor="text1"/>
          <w:sz w:val="28"/>
          <w:szCs w:val="28"/>
          <w:lang w:val="en-US"/>
        </w:rPr>
      </w:pPr>
      <w:proofErr w:type="spellStart"/>
      <w:r>
        <w:rPr>
          <w:rFonts w:ascii="Roboto" w:hAnsi="Roboto"/>
          <w:color w:val="000000" w:themeColor="text1"/>
          <w:sz w:val="28"/>
          <w:szCs w:val="28"/>
          <w:lang w:val="en-US"/>
        </w:rPr>
        <w:t>Rysbaeva</w:t>
      </w:r>
      <w:proofErr w:type="spellEnd"/>
      <w:r>
        <w:rPr>
          <w:rFonts w:ascii="Roboto" w:hAnsi="Roboto"/>
          <w:color w:val="000000" w:themeColor="text1"/>
          <w:sz w:val="28"/>
          <w:szCs w:val="28"/>
          <w:lang w:val="en-US"/>
        </w:rPr>
        <w:t xml:space="preserve"> </w:t>
      </w:r>
      <w:proofErr w:type="spellStart"/>
      <w:r>
        <w:rPr>
          <w:rFonts w:ascii="Roboto" w:hAnsi="Roboto"/>
          <w:color w:val="000000" w:themeColor="text1"/>
          <w:sz w:val="28"/>
          <w:szCs w:val="28"/>
          <w:lang w:val="en-US"/>
        </w:rPr>
        <w:t>Ulzhan</w:t>
      </w:r>
      <w:proofErr w:type="spellEnd"/>
      <w:r>
        <w:rPr>
          <w:rFonts w:ascii="Roboto" w:hAnsi="Roboto"/>
          <w:color w:val="000000" w:themeColor="text1"/>
          <w:sz w:val="28"/>
          <w:szCs w:val="28"/>
          <w:lang w:val="en-US"/>
        </w:rPr>
        <w:t xml:space="preserve"> </w:t>
      </w:r>
      <w:proofErr w:type="spellStart"/>
      <w:r>
        <w:rPr>
          <w:rFonts w:ascii="Roboto" w:hAnsi="Roboto"/>
          <w:color w:val="000000" w:themeColor="text1"/>
          <w:sz w:val="28"/>
          <w:szCs w:val="28"/>
          <w:lang w:val="en-US"/>
        </w:rPr>
        <w:t>Turdalykyzy</w:t>
      </w:r>
      <w:proofErr w:type="spellEnd"/>
    </w:p>
    <w:p w:rsidR="009B14A5" w:rsidRPr="009D5779" w:rsidRDefault="009B14A5" w:rsidP="009B14A5">
      <w:pPr>
        <w:tabs>
          <w:tab w:val="left" w:pos="142"/>
        </w:tabs>
        <w:autoSpaceDE w:val="0"/>
        <w:autoSpaceDN w:val="0"/>
        <w:adjustRightInd w:val="0"/>
        <w:spacing w:after="0" w:line="240" w:lineRule="auto"/>
        <w:jc w:val="both"/>
        <w:rPr>
          <w:rFonts w:ascii="Roboto" w:hAnsi="Roboto"/>
          <w:color w:val="000000" w:themeColor="text1"/>
          <w:sz w:val="28"/>
          <w:szCs w:val="28"/>
          <w:lang w:val="en-US"/>
        </w:rPr>
      </w:pPr>
      <w:r w:rsidRPr="009D5779">
        <w:rPr>
          <w:rFonts w:ascii="Roboto" w:hAnsi="Roboto"/>
          <w:color w:val="000000" w:themeColor="text1"/>
          <w:sz w:val="28"/>
          <w:szCs w:val="28"/>
          <w:lang w:val="en-US"/>
        </w:rPr>
        <w:t>S.1.3. Head of the Responsible Structural Division</w:t>
      </w:r>
    </w:p>
    <w:p w:rsidR="009B14A5" w:rsidRPr="008D61CC" w:rsidRDefault="008D61CC" w:rsidP="009B14A5">
      <w:pPr>
        <w:tabs>
          <w:tab w:val="left" w:pos="142"/>
        </w:tabs>
        <w:autoSpaceDE w:val="0"/>
        <w:autoSpaceDN w:val="0"/>
        <w:adjustRightInd w:val="0"/>
        <w:spacing w:after="0" w:line="240" w:lineRule="auto"/>
        <w:ind w:firstLine="709"/>
        <w:jc w:val="both"/>
        <w:rPr>
          <w:rFonts w:ascii="Roboto" w:hAnsi="Roboto"/>
          <w:color w:val="000000" w:themeColor="text1"/>
          <w:sz w:val="28"/>
          <w:szCs w:val="28"/>
          <w:lang w:val="en-US"/>
        </w:rPr>
      </w:pPr>
      <w:proofErr w:type="spellStart"/>
      <w:r w:rsidRPr="008D61CC">
        <w:rPr>
          <w:rFonts w:ascii="Roboto" w:hAnsi="Roboto"/>
          <w:color w:val="000000" w:themeColor="text1"/>
          <w:sz w:val="28"/>
          <w:szCs w:val="28"/>
          <w:lang w:val="en-US"/>
        </w:rPr>
        <w:t>Mis</w:t>
      </w:r>
      <w:r>
        <w:rPr>
          <w:rFonts w:ascii="Roboto" w:hAnsi="Roboto"/>
          <w:color w:val="000000" w:themeColor="text1"/>
          <w:sz w:val="28"/>
          <w:szCs w:val="28"/>
          <w:lang w:val="en-US"/>
        </w:rPr>
        <w:t>yu</w:t>
      </w:r>
      <w:r w:rsidRPr="008D61CC">
        <w:rPr>
          <w:rFonts w:ascii="Roboto" w:hAnsi="Roboto"/>
          <w:color w:val="000000" w:themeColor="text1"/>
          <w:sz w:val="28"/>
          <w:szCs w:val="28"/>
          <w:lang w:val="en-US"/>
        </w:rPr>
        <w:t>ra</w:t>
      </w:r>
      <w:proofErr w:type="spellEnd"/>
      <w:r w:rsidRPr="008D61CC">
        <w:rPr>
          <w:rFonts w:ascii="Roboto" w:hAnsi="Roboto"/>
          <w:color w:val="000000" w:themeColor="text1"/>
          <w:sz w:val="28"/>
          <w:szCs w:val="28"/>
          <w:lang w:val="en-US"/>
        </w:rPr>
        <w:t xml:space="preserve"> Marina </w:t>
      </w:r>
      <w:proofErr w:type="spellStart"/>
      <w:r w:rsidRPr="008D61CC">
        <w:rPr>
          <w:rFonts w:ascii="Roboto" w:hAnsi="Roboto"/>
          <w:color w:val="000000" w:themeColor="text1"/>
          <w:sz w:val="28"/>
          <w:szCs w:val="28"/>
          <w:lang w:val="en-US"/>
        </w:rPr>
        <w:t>Vladimirovna</w:t>
      </w:r>
      <w:bookmarkStart w:id="0" w:name="_GoBack"/>
      <w:bookmarkEnd w:id="0"/>
      <w:proofErr w:type="spellEnd"/>
    </w:p>
    <w:p w:rsidR="009B14A5" w:rsidRPr="009D5779" w:rsidRDefault="009B14A5" w:rsidP="009B14A5">
      <w:pPr>
        <w:tabs>
          <w:tab w:val="left" w:pos="142"/>
        </w:tabs>
        <w:autoSpaceDE w:val="0"/>
        <w:autoSpaceDN w:val="0"/>
        <w:adjustRightInd w:val="0"/>
        <w:spacing w:after="0" w:line="240" w:lineRule="auto"/>
        <w:jc w:val="both"/>
        <w:rPr>
          <w:rFonts w:ascii="Roboto" w:hAnsi="Roboto"/>
          <w:color w:val="000000" w:themeColor="text1"/>
          <w:sz w:val="28"/>
          <w:szCs w:val="28"/>
          <w:lang w:val="en-US"/>
        </w:rPr>
      </w:pPr>
      <w:r w:rsidRPr="009D5779">
        <w:rPr>
          <w:rFonts w:ascii="Roboto" w:hAnsi="Roboto"/>
          <w:color w:val="000000" w:themeColor="text1"/>
          <w:sz w:val="28"/>
          <w:szCs w:val="28"/>
          <w:lang w:val="en-US"/>
        </w:rPr>
        <w:t>S.1.5 Contact Person’s Postal Address</w:t>
      </w:r>
    </w:p>
    <w:p w:rsidR="009B14A5" w:rsidRPr="009D5779" w:rsidRDefault="009B14A5" w:rsidP="009B14A5">
      <w:pPr>
        <w:tabs>
          <w:tab w:val="left" w:pos="142"/>
        </w:tabs>
        <w:autoSpaceDE w:val="0"/>
        <w:autoSpaceDN w:val="0"/>
        <w:adjustRightInd w:val="0"/>
        <w:spacing w:after="0" w:line="240" w:lineRule="auto"/>
        <w:ind w:left="709"/>
        <w:jc w:val="both"/>
        <w:rPr>
          <w:rFonts w:ascii="Roboto" w:hAnsi="Roboto"/>
          <w:color w:val="000000" w:themeColor="text1"/>
          <w:sz w:val="28"/>
          <w:szCs w:val="28"/>
          <w:lang w:val="en-US"/>
        </w:rPr>
      </w:pPr>
      <w:r w:rsidRPr="009D5779">
        <w:rPr>
          <w:rFonts w:ascii="Roboto" w:hAnsi="Roboto"/>
          <w:color w:val="000000" w:themeColor="text1"/>
          <w:sz w:val="28"/>
          <w:szCs w:val="28"/>
          <w:lang w:val="en-US"/>
        </w:rPr>
        <w:t xml:space="preserve">010000, Astana, Left Bank of the Ishim River, 8 </w:t>
      </w:r>
      <w:proofErr w:type="spellStart"/>
      <w:r w:rsidRPr="009D5779">
        <w:rPr>
          <w:rFonts w:ascii="Roboto" w:hAnsi="Roboto"/>
          <w:color w:val="000000" w:themeColor="text1"/>
          <w:sz w:val="28"/>
          <w:szCs w:val="28"/>
          <w:lang w:val="en-US"/>
        </w:rPr>
        <w:t>Mangilik</w:t>
      </w:r>
      <w:proofErr w:type="spellEnd"/>
      <w:r w:rsidRPr="009D5779">
        <w:rPr>
          <w:rFonts w:ascii="Roboto" w:hAnsi="Roboto"/>
          <w:color w:val="000000" w:themeColor="text1"/>
          <w:sz w:val="28"/>
          <w:szCs w:val="28"/>
          <w:lang w:val="en-US"/>
        </w:rPr>
        <w:t xml:space="preserve"> El Street, House of Ministries, Entrance 4</w:t>
      </w:r>
    </w:p>
    <w:p w:rsidR="009B14A5" w:rsidRPr="009D5779" w:rsidRDefault="009B14A5" w:rsidP="009B14A5">
      <w:pPr>
        <w:tabs>
          <w:tab w:val="left" w:pos="142"/>
        </w:tabs>
        <w:autoSpaceDE w:val="0"/>
        <w:autoSpaceDN w:val="0"/>
        <w:adjustRightInd w:val="0"/>
        <w:spacing w:after="0" w:line="240" w:lineRule="auto"/>
        <w:jc w:val="both"/>
        <w:rPr>
          <w:rFonts w:ascii="Roboto" w:hAnsi="Roboto"/>
          <w:color w:val="000000" w:themeColor="text1"/>
          <w:sz w:val="28"/>
          <w:szCs w:val="28"/>
          <w:lang w:val="en-US"/>
        </w:rPr>
      </w:pPr>
      <w:r w:rsidRPr="009D5779">
        <w:rPr>
          <w:rFonts w:ascii="Roboto" w:hAnsi="Roboto"/>
          <w:color w:val="000000" w:themeColor="text1"/>
          <w:sz w:val="28"/>
          <w:szCs w:val="28"/>
          <w:lang w:val="en-US"/>
        </w:rPr>
        <w:t>S.1.6 Contact Person’s Email Address</w:t>
      </w:r>
    </w:p>
    <w:p w:rsidR="009B14A5" w:rsidRPr="009D5779" w:rsidRDefault="009B14A5" w:rsidP="009B14A5">
      <w:pPr>
        <w:tabs>
          <w:tab w:val="left" w:pos="142"/>
        </w:tabs>
        <w:autoSpaceDE w:val="0"/>
        <w:autoSpaceDN w:val="0"/>
        <w:adjustRightInd w:val="0"/>
        <w:spacing w:after="0" w:line="240" w:lineRule="auto"/>
        <w:ind w:firstLine="709"/>
        <w:jc w:val="both"/>
        <w:rPr>
          <w:rFonts w:ascii="Roboto" w:hAnsi="Roboto"/>
          <w:color w:val="000000" w:themeColor="text1"/>
          <w:sz w:val="28"/>
          <w:szCs w:val="28"/>
          <w:lang w:val="en-US"/>
        </w:rPr>
      </w:pPr>
      <w:r>
        <w:rPr>
          <w:rFonts w:ascii="Roboto" w:hAnsi="Roboto"/>
          <w:color w:val="000000" w:themeColor="text1"/>
          <w:sz w:val="28"/>
          <w:szCs w:val="28"/>
          <w:lang w:val="en-US"/>
        </w:rPr>
        <w:t>u.rysbaeva</w:t>
      </w:r>
      <w:r w:rsidRPr="009D5779">
        <w:rPr>
          <w:rFonts w:ascii="Roboto" w:hAnsi="Roboto"/>
          <w:color w:val="000000" w:themeColor="text1"/>
          <w:sz w:val="28"/>
          <w:szCs w:val="28"/>
          <w:lang w:val="en-US"/>
        </w:rPr>
        <w:t>@aspire.gov.kz</w:t>
      </w:r>
    </w:p>
    <w:p w:rsidR="009B14A5" w:rsidRPr="00F354EA" w:rsidRDefault="009B14A5" w:rsidP="009B14A5">
      <w:pPr>
        <w:autoSpaceDE w:val="0"/>
        <w:autoSpaceDN w:val="0"/>
        <w:adjustRightInd w:val="0"/>
        <w:spacing w:after="0" w:line="23" w:lineRule="atLeast"/>
        <w:jc w:val="both"/>
        <w:rPr>
          <w:rFonts w:ascii="Roboto" w:hAnsi="Roboto" w:cs="Times New Roman"/>
          <w:color w:val="000000" w:themeColor="text1"/>
          <w:sz w:val="28"/>
          <w:szCs w:val="28"/>
          <w:lang w:val="en-US"/>
        </w:rPr>
      </w:pPr>
      <w:r w:rsidRPr="00F354EA">
        <w:rPr>
          <w:rFonts w:ascii="Roboto" w:hAnsi="Roboto" w:cs="Times New Roman"/>
          <w:color w:val="000000" w:themeColor="text1"/>
          <w:sz w:val="28"/>
          <w:szCs w:val="28"/>
          <w:lang w:val="en-US"/>
        </w:rPr>
        <w:t xml:space="preserve">S.1.7 </w:t>
      </w:r>
      <w:r>
        <w:rPr>
          <w:rFonts w:ascii="Roboto" w:hAnsi="Roboto" w:cs="Times New Roman"/>
          <w:color w:val="000000" w:themeColor="text1"/>
          <w:sz w:val="28"/>
          <w:szCs w:val="28"/>
          <w:lang w:val="en-US"/>
        </w:rPr>
        <w:t>Phone number of the contact person</w:t>
      </w:r>
    </w:p>
    <w:p w:rsidR="009B14A5" w:rsidRPr="00F354EA" w:rsidRDefault="009B14A5" w:rsidP="009B14A5">
      <w:pPr>
        <w:autoSpaceDE w:val="0"/>
        <w:autoSpaceDN w:val="0"/>
        <w:adjustRightInd w:val="0"/>
        <w:spacing w:after="0" w:line="23" w:lineRule="atLeast"/>
        <w:ind w:firstLine="708"/>
        <w:jc w:val="both"/>
        <w:rPr>
          <w:rFonts w:ascii="Roboto" w:hAnsi="Roboto" w:cs="Times New Roman"/>
          <w:color w:val="000000" w:themeColor="text1"/>
          <w:sz w:val="28"/>
          <w:szCs w:val="28"/>
          <w:lang w:val="en-US"/>
        </w:rPr>
      </w:pPr>
      <w:r w:rsidRPr="00F354EA">
        <w:rPr>
          <w:rFonts w:ascii="Roboto" w:hAnsi="Roboto" w:cs="Times New Roman"/>
          <w:color w:val="000000" w:themeColor="text1"/>
          <w:sz w:val="28"/>
          <w:szCs w:val="28"/>
          <w:lang w:val="en-US"/>
        </w:rPr>
        <w:t>+7 7172 74</w:t>
      </w:r>
      <w:r w:rsidR="008D61CC">
        <w:rPr>
          <w:rFonts w:ascii="Roboto" w:hAnsi="Roboto" w:cs="Times New Roman"/>
          <w:color w:val="000000" w:themeColor="text1"/>
          <w:sz w:val="28"/>
          <w:szCs w:val="28"/>
          <w:lang w:val="en-US"/>
        </w:rPr>
        <w:t>9328</w:t>
      </w:r>
    </w:p>
    <w:p w:rsidR="008D57EB" w:rsidRPr="009B14A5" w:rsidRDefault="008D57EB" w:rsidP="00FC5134">
      <w:pPr>
        <w:autoSpaceDE w:val="0"/>
        <w:autoSpaceDN w:val="0"/>
        <w:adjustRightInd w:val="0"/>
        <w:spacing w:after="0" w:line="240" w:lineRule="auto"/>
        <w:contextualSpacing/>
        <w:jc w:val="both"/>
        <w:rPr>
          <w:rFonts w:ascii="Roboto" w:hAnsi="Roboto" w:cs="Times New Roman"/>
          <w:sz w:val="28"/>
          <w:szCs w:val="28"/>
          <w:lang w:val="en-US"/>
        </w:rPr>
      </w:pPr>
      <w:r w:rsidRPr="009B14A5">
        <w:rPr>
          <w:rFonts w:ascii="Roboto" w:hAnsi="Roboto" w:cs="Times New Roman"/>
          <w:sz w:val="28"/>
          <w:szCs w:val="28"/>
          <w:lang w:val="en-US"/>
        </w:rPr>
        <w:t xml:space="preserve">S.2 </w:t>
      </w:r>
      <w:r w:rsidR="009B14A5" w:rsidRPr="009D5779">
        <w:rPr>
          <w:rFonts w:ascii="Roboto" w:hAnsi="Roboto"/>
          <w:color w:val="000000" w:themeColor="text1"/>
          <w:sz w:val="28"/>
          <w:szCs w:val="28"/>
          <w:lang w:val="en-US"/>
        </w:rPr>
        <w:t>Introduction</w:t>
      </w:r>
      <w:r w:rsidR="009B14A5" w:rsidRPr="009D5779">
        <w:rPr>
          <w:rFonts w:ascii="Roboto" w:hAnsi="Roboto" w:cs="Times New Roman"/>
          <w:color w:val="000000" w:themeColor="text1"/>
          <w:sz w:val="28"/>
          <w:szCs w:val="28"/>
          <w:lang w:val="en-US"/>
        </w:rPr>
        <w:t xml:space="preserve"> -</w:t>
      </w:r>
      <w:r w:rsidR="009B14A5" w:rsidRPr="009D5779">
        <w:rPr>
          <w:rFonts w:ascii="Roboto" w:hAnsi="Roboto"/>
          <w:color w:val="000000" w:themeColor="text1"/>
          <w:sz w:val="28"/>
          <w:szCs w:val="28"/>
          <w:lang w:val="en-US"/>
        </w:rPr>
        <w:t xml:space="preserve"> Relevance</w:t>
      </w:r>
    </w:p>
    <w:p w:rsidR="009B14A5" w:rsidRPr="009B14A5" w:rsidRDefault="009B14A5" w:rsidP="009B14A5">
      <w:pPr>
        <w:autoSpaceDE w:val="0"/>
        <w:autoSpaceDN w:val="0"/>
        <w:adjustRightInd w:val="0"/>
        <w:spacing w:after="0" w:line="240" w:lineRule="auto"/>
        <w:contextualSpacing/>
        <w:jc w:val="both"/>
        <w:rPr>
          <w:rFonts w:ascii="Roboto" w:hAnsi="Roboto" w:cs="Times New Roman"/>
          <w:sz w:val="28"/>
          <w:szCs w:val="28"/>
          <w:lang w:val="en-US"/>
        </w:rPr>
      </w:pPr>
      <w:r w:rsidRPr="009B14A5">
        <w:rPr>
          <w:rFonts w:ascii="Roboto" w:hAnsi="Roboto" w:cs="Times New Roman"/>
          <w:sz w:val="28"/>
          <w:szCs w:val="28"/>
          <w:lang w:val="en-US"/>
        </w:rPr>
        <w:t>The level of development of information and communication technologies (hereinafter - ICT) to a certain extent affects the competitiveness of the country's economy.</w:t>
      </w:r>
    </w:p>
    <w:p w:rsidR="009B14A5" w:rsidRPr="009B14A5" w:rsidRDefault="009B14A5" w:rsidP="009B14A5">
      <w:pPr>
        <w:autoSpaceDE w:val="0"/>
        <w:autoSpaceDN w:val="0"/>
        <w:adjustRightInd w:val="0"/>
        <w:spacing w:after="0" w:line="240" w:lineRule="auto"/>
        <w:contextualSpacing/>
        <w:jc w:val="both"/>
        <w:rPr>
          <w:rFonts w:ascii="Roboto" w:hAnsi="Roboto" w:cs="Times New Roman"/>
          <w:sz w:val="28"/>
          <w:szCs w:val="28"/>
          <w:lang w:val="en-US"/>
        </w:rPr>
      </w:pPr>
      <w:r w:rsidRPr="009B14A5">
        <w:rPr>
          <w:rFonts w:ascii="Roboto" w:hAnsi="Roboto" w:cs="Times New Roman"/>
          <w:sz w:val="28"/>
          <w:szCs w:val="28"/>
          <w:lang w:val="en-US"/>
        </w:rPr>
        <w:t>The current level of economic development should correspond to the level of interaction between the business sector, civil society and the state. It is impossible to achieve this without the development and application of ICT.</w:t>
      </w:r>
    </w:p>
    <w:p w:rsidR="009B14A5" w:rsidRPr="009B14A5" w:rsidRDefault="009B14A5" w:rsidP="009B14A5">
      <w:pPr>
        <w:autoSpaceDE w:val="0"/>
        <w:autoSpaceDN w:val="0"/>
        <w:adjustRightInd w:val="0"/>
        <w:spacing w:after="0" w:line="240" w:lineRule="auto"/>
        <w:contextualSpacing/>
        <w:jc w:val="both"/>
        <w:rPr>
          <w:rFonts w:ascii="Roboto" w:hAnsi="Roboto" w:cs="Times New Roman"/>
          <w:sz w:val="28"/>
          <w:szCs w:val="28"/>
          <w:lang w:val="en-US"/>
        </w:rPr>
      </w:pPr>
      <w:r w:rsidRPr="009B14A5">
        <w:rPr>
          <w:rFonts w:ascii="Roboto" w:hAnsi="Roboto" w:cs="Times New Roman"/>
          <w:sz w:val="28"/>
          <w:szCs w:val="28"/>
          <w:lang w:val="en-US"/>
        </w:rPr>
        <w:t>ICT is a set of methods, production processes and software and hardware integrated for the purpose of collecting, processing, storing, distributing, displaying and using information in the interests of its users.</w:t>
      </w:r>
    </w:p>
    <w:p w:rsidR="009B14A5" w:rsidRPr="009B14A5" w:rsidRDefault="009B14A5" w:rsidP="009B14A5">
      <w:pPr>
        <w:autoSpaceDE w:val="0"/>
        <w:autoSpaceDN w:val="0"/>
        <w:adjustRightInd w:val="0"/>
        <w:spacing w:after="0" w:line="240" w:lineRule="auto"/>
        <w:contextualSpacing/>
        <w:jc w:val="both"/>
        <w:rPr>
          <w:rFonts w:ascii="Roboto" w:hAnsi="Roboto" w:cs="Times New Roman"/>
          <w:sz w:val="28"/>
          <w:szCs w:val="28"/>
          <w:lang w:val="en-US"/>
        </w:rPr>
      </w:pPr>
      <w:r w:rsidRPr="009B14A5">
        <w:rPr>
          <w:rFonts w:ascii="Roboto" w:hAnsi="Roboto" w:cs="Times New Roman"/>
          <w:sz w:val="28"/>
          <w:szCs w:val="28"/>
          <w:lang w:val="en-US"/>
        </w:rPr>
        <w:t>As part of the information support for government agencies to implement the activities of the national project program, information is generated annually that characterizes the level of ICT use in enterprises.</w:t>
      </w:r>
    </w:p>
    <w:p w:rsidR="009B14A5" w:rsidRPr="009B14A5" w:rsidRDefault="009B14A5" w:rsidP="009B14A5">
      <w:pPr>
        <w:autoSpaceDE w:val="0"/>
        <w:autoSpaceDN w:val="0"/>
        <w:adjustRightInd w:val="0"/>
        <w:spacing w:after="0" w:line="240" w:lineRule="auto"/>
        <w:contextualSpacing/>
        <w:jc w:val="both"/>
        <w:rPr>
          <w:rFonts w:ascii="Roboto" w:hAnsi="Roboto" w:cs="Times New Roman"/>
          <w:sz w:val="28"/>
          <w:szCs w:val="28"/>
          <w:lang w:val="en-US"/>
        </w:rPr>
      </w:pPr>
      <w:r w:rsidRPr="009B14A5">
        <w:rPr>
          <w:rFonts w:ascii="Roboto" w:hAnsi="Roboto" w:cs="Times New Roman"/>
          <w:sz w:val="28"/>
          <w:szCs w:val="28"/>
          <w:lang w:val="en-US"/>
        </w:rPr>
        <w:t>The basis for the formation of statistics on the use of ICT in organizations is t</w:t>
      </w:r>
      <w:r>
        <w:rPr>
          <w:rFonts w:ascii="Roboto" w:hAnsi="Roboto" w:cs="Times New Roman"/>
          <w:sz w:val="28"/>
          <w:szCs w:val="28"/>
          <w:lang w:val="en-US"/>
        </w:rPr>
        <w:t xml:space="preserve">he report on the form 3-inform </w:t>
      </w:r>
      <w:r>
        <w:rPr>
          <w:rFonts w:ascii="Roboto" w:hAnsi="Roboto" w:cs="Times New Roman"/>
          <w:sz w:val="28"/>
          <w:szCs w:val="28"/>
          <w:lang w:val="kk-KZ"/>
        </w:rPr>
        <w:t>«</w:t>
      </w:r>
      <w:r>
        <w:rPr>
          <w:rFonts w:ascii="Roboto" w:hAnsi="Roboto" w:cs="Times New Roman"/>
          <w:sz w:val="28"/>
          <w:szCs w:val="28"/>
          <w:lang w:val="en-US"/>
        </w:rPr>
        <w:t>O</w:t>
      </w:r>
      <w:r w:rsidRPr="009B14A5">
        <w:rPr>
          <w:rFonts w:ascii="Roboto" w:hAnsi="Roboto" w:cs="Times New Roman"/>
          <w:sz w:val="28"/>
          <w:szCs w:val="28"/>
          <w:lang w:val="en-US"/>
        </w:rPr>
        <w:t>n the use of information and communication technologies in enterprises</w:t>
      </w:r>
      <w:r>
        <w:rPr>
          <w:rFonts w:ascii="Roboto" w:hAnsi="Roboto" w:cs="Times New Roman"/>
          <w:sz w:val="28"/>
          <w:szCs w:val="28"/>
          <w:lang w:val="kk-KZ"/>
        </w:rPr>
        <w:t xml:space="preserve">» </w:t>
      </w:r>
      <w:r w:rsidRPr="009B14A5">
        <w:rPr>
          <w:rFonts w:ascii="Roboto" w:hAnsi="Roboto" w:cs="Times New Roman"/>
          <w:sz w:val="28"/>
          <w:szCs w:val="28"/>
          <w:lang w:val="en-US"/>
        </w:rPr>
        <w:t>The main purpose of the statistical survey is to determine the level of ICT use in organizations in the Republic of Kazakhstan.</w:t>
      </w:r>
    </w:p>
    <w:p w:rsidR="009B14A5" w:rsidRPr="009B14A5" w:rsidRDefault="009B14A5" w:rsidP="009B14A5">
      <w:pPr>
        <w:autoSpaceDE w:val="0"/>
        <w:autoSpaceDN w:val="0"/>
        <w:adjustRightInd w:val="0"/>
        <w:spacing w:after="0" w:line="240" w:lineRule="auto"/>
        <w:contextualSpacing/>
        <w:jc w:val="both"/>
        <w:rPr>
          <w:rFonts w:ascii="Roboto" w:hAnsi="Roboto" w:cs="Times New Roman"/>
          <w:sz w:val="28"/>
          <w:szCs w:val="28"/>
          <w:lang w:val="en-US"/>
        </w:rPr>
      </w:pPr>
      <w:r w:rsidRPr="009B14A5">
        <w:rPr>
          <w:rFonts w:ascii="Roboto" w:hAnsi="Roboto" w:cs="Times New Roman"/>
          <w:sz w:val="28"/>
          <w:szCs w:val="28"/>
          <w:lang w:val="en-US"/>
        </w:rPr>
        <w:t>The main users are the Ministry of Digital Development, Innovation and Aerospace Industry of the Republic of Kazakhstan and other users.</w:t>
      </w:r>
    </w:p>
    <w:p w:rsidR="009B14A5" w:rsidRPr="009B14A5" w:rsidRDefault="009B14A5" w:rsidP="009B14A5">
      <w:pPr>
        <w:autoSpaceDE w:val="0"/>
        <w:autoSpaceDN w:val="0"/>
        <w:adjustRightInd w:val="0"/>
        <w:spacing w:after="0" w:line="240" w:lineRule="auto"/>
        <w:contextualSpacing/>
        <w:jc w:val="both"/>
        <w:rPr>
          <w:rFonts w:ascii="Roboto" w:hAnsi="Roboto" w:cs="Times New Roman"/>
          <w:sz w:val="28"/>
          <w:szCs w:val="28"/>
          <w:lang w:val="en-US"/>
        </w:rPr>
      </w:pPr>
      <w:r w:rsidRPr="009B14A5">
        <w:rPr>
          <w:rFonts w:ascii="Roboto" w:hAnsi="Roboto" w:cs="Times New Roman"/>
          <w:sz w:val="28"/>
          <w:szCs w:val="28"/>
          <w:lang w:val="en-US"/>
        </w:rPr>
        <w:t xml:space="preserve">The Bureau of National Statistics of the Agency for Strategic Planning and Reforms of the Republic of Kazakhstan (hereinafter referred to as the Bureau) holds meetings of working groups (focus groups) with the participation of potential users and respondents, representatives of interested government agencies, which analyze in detail the indicators of </w:t>
      </w:r>
      <w:r w:rsidRPr="009B14A5">
        <w:rPr>
          <w:rFonts w:ascii="Roboto" w:hAnsi="Roboto" w:cs="Times New Roman"/>
          <w:sz w:val="28"/>
          <w:szCs w:val="28"/>
          <w:lang w:val="en-US"/>
        </w:rPr>
        <w:lastRenderedPageBreak/>
        <w:t>national statistical forms for their relevance and avoid duplication with indicators of departmental statistical forms</w:t>
      </w:r>
      <w:r>
        <w:rPr>
          <w:rFonts w:ascii="Roboto" w:hAnsi="Roboto" w:cs="Times New Roman"/>
          <w:sz w:val="28"/>
          <w:szCs w:val="28"/>
          <w:lang w:val="en-US"/>
        </w:rPr>
        <w:t xml:space="preserve"> and administrative forms. </w:t>
      </w:r>
    </w:p>
    <w:p w:rsidR="008D57EB" w:rsidRPr="009B14A5" w:rsidRDefault="008D57EB" w:rsidP="009B14A5">
      <w:pPr>
        <w:autoSpaceDE w:val="0"/>
        <w:autoSpaceDN w:val="0"/>
        <w:adjustRightInd w:val="0"/>
        <w:spacing w:after="0" w:line="240" w:lineRule="auto"/>
        <w:contextualSpacing/>
        <w:jc w:val="both"/>
        <w:rPr>
          <w:rFonts w:ascii="Roboto" w:hAnsi="Roboto" w:cs="Times New Roman"/>
          <w:sz w:val="28"/>
          <w:szCs w:val="28"/>
          <w:lang w:val="en-US"/>
        </w:rPr>
      </w:pPr>
      <w:r w:rsidRPr="009B14A5">
        <w:rPr>
          <w:rFonts w:ascii="Roboto" w:hAnsi="Roboto" w:cs="Times New Roman"/>
          <w:sz w:val="28"/>
          <w:szCs w:val="28"/>
          <w:lang w:val="en-US"/>
        </w:rPr>
        <w:t xml:space="preserve">S.3 </w:t>
      </w:r>
      <w:r w:rsidR="009B14A5" w:rsidRPr="009D5779">
        <w:rPr>
          <w:rFonts w:ascii="Roboto" w:hAnsi="Roboto"/>
          <w:color w:val="000000" w:themeColor="text1"/>
          <w:sz w:val="28"/>
          <w:szCs w:val="28"/>
          <w:lang w:val="en-US"/>
        </w:rPr>
        <w:t>Metadata Update</w:t>
      </w:r>
    </w:p>
    <w:p w:rsidR="008D57EB" w:rsidRPr="009B14A5" w:rsidRDefault="008D57EB" w:rsidP="00FC5134">
      <w:pPr>
        <w:autoSpaceDE w:val="0"/>
        <w:autoSpaceDN w:val="0"/>
        <w:adjustRightInd w:val="0"/>
        <w:spacing w:after="0" w:line="240" w:lineRule="auto"/>
        <w:contextualSpacing/>
        <w:jc w:val="both"/>
        <w:rPr>
          <w:rFonts w:ascii="Roboto" w:hAnsi="Roboto" w:cs="Times New Roman"/>
          <w:sz w:val="28"/>
          <w:szCs w:val="28"/>
          <w:lang w:val="en-US"/>
        </w:rPr>
      </w:pPr>
      <w:r w:rsidRPr="009B14A5">
        <w:rPr>
          <w:rFonts w:ascii="Roboto" w:hAnsi="Roboto" w:cs="Times New Roman"/>
          <w:sz w:val="28"/>
          <w:szCs w:val="28"/>
          <w:lang w:val="en-US"/>
        </w:rPr>
        <w:t xml:space="preserve">S.3.1 </w:t>
      </w:r>
      <w:r w:rsidR="009B14A5" w:rsidRPr="009D5779">
        <w:rPr>
          <w:rFonts w:ascii="Roboto" w:hAnsi="Roboto"/>
          <w:color w:val="000000" w:themeColor="text1"/>
          <w:sz w:val="28"/>
          <w:szCs w:val="28"/>
          <w:lang w:val="en-US"/>
        </w:rPr>
        <w:t>Last Confirmation of</w:t>
      </w:r>
      <w:r w:rsidR="009B14A5">
        <w:rPr>
          <w:rFonts w:ascii="Roboto" w:hAnsi="Roboto"/>
          <w:color w:val="000000" w:themeColor="text1"/>
          <w:sz w:val="28"/>
          <w:szCs w:val="28"/>
          <w:lang w:val="en-US"/>
        </w:rPr>
        <w:t xml:space="preserve"> </w:t>
      </w:r>
      <w:r w:rsidR="009B14A5" w:rsidRPr="009D5779">
        <w:rPr>
          <w:rFonts w:ascii="Roboto" w:hAnsi="Roboto"/>
          <w:color w:val="000000" w:themeColor="text1"/>
          <w:sz w:val="28"/>
          <w:szCs w:val="28"/>
          <w:lang w:val="en-US"/>
        </w:rPr>
        <w:t>Updated Metadata</w:t>
      </w:r>
    </w:p>
    <w:p w:rsidR="00657EE3" w:rsidRPr="009B14A5" w:rsidRDefault="009B14A5" w:rsidP="00FC5134">
      <w:pPr>
        <w:autoSpaceDE w:val="0"/>
        <w:autoSpaceDN w:val="0"/>
        <w:adjustRightInd w:val="0"/>
        <w:spacing w:after="0" w:line="240" w:lineRule="auto"/>
        <w:ind w:firstLine="708"/>
        <w:contextualSpacing/>
        <w:jc w:val="both"/>
        <w:rPr>
          <w:rFonts w:ascii="Roboto" w:hAnsi="Roboto" w:cs="Times New Roman"/>
          <w:sz w:val="28"/>
          <w:szCs w:val="28"/>
          <w:lang w:val="en-US"/>
        </w:rPr>
      </w:pPr>
      <w:r>
        <w:rPr>
          <w:rFonts w:ascii="Roboto" w:hAnsi="Roboto" w:cs="Times New Roman"/>
          <w:sz w:val="28"/>
          <w:szCs w:val="28"/>
          <w:lang w:val="en-US"/>
        </w:rPr>
        <w:t>August 24, 2022</w:t>
      </w:r>
    </w:p>
    <w:p w:rsidR="008D57EB" w:rsidRPr="009B14A5" w:rsidRDefault="008D57EB" w:rsidP="00FC5134">
      <w:pPr>
        <w:autoSpaceDE w:val="0"/>
        <w:autoSpaceDN w:val="0"/>
        <w:adjustRightInd w:val="0"/>
        <w:spacing w:after="0" w:line="240" w:lineRule="auto"/>
        <w:contextualSpacing/>
        <w:jc w:val="both"/>
        <w:rPr>
          <w:rFonts w:ascii="Roboto" w:hAnsi="Roboto" w:cs="Times New Roman"/>
          <w:sz w:val="28"/>
          <w:szCs w:val="28"/>
          <w:lang w:val="en-US"/>
        </w:rPr>
      </w:pPr>
      <w:r w:rsidRPr="009B14A5">
        <w:rPr>
          <w:rFonts w:ascii="Roboto" w:hAnsi="Roboto" w:cs="Times New Roman"/>
          <w:sz w:val="28"/>
          <w:szCs w:val="28"/>
          <w:lang w:val="en-US"/>
        </w:rPr>
        <w:t xml:space="preserve">S.3.2 </w:t>
      </w:r>
      <w:r w:rsidR="009B14A5" w:rsidRPr="009D5779">
        <w:rPr>
          <w:rFonts w:ascii="Roboto" w:hAnsi="Roboto"/>
          <w:color w:val="000000" w:themeColor="text1"/>
          <w:sz w:val="28"/>
          <w:szCs w:val="28"/>
          <w:lang w:val="en-US"/>
        </w:rPr>
        <w:t>Last Publication of Metadata</w:t>
      </w:r>
    </w:p>
    <w:p w:rsidR="00AA3724" w:rsidRPr="009B14A5" w:rsidRDefault="00AA3724" w:rsidP="00AA3724">
      <w:pPr>
        <w:autoSpaceDE w:val="0"/>
        <w:autoSpaceDN w:val="0"/>
        <w:adjustRightInd w:val="0"/>
        <w:spacing w:after="0" w:line="240" w:lineRule="auto"/>
        <w:ind w:firstLine="708"/>
        <w:contextualSpacing/>
        <w:jc w:val="both"/>
        <w:rPr>
          <w:rFonts w:ascii="Roboto" w:hAnsi="Roboto" w:cs="Times New Roman"/>
          <w:sz w:val="28"/>
          <w:szCs w:val="28"/>
          <w:lang w:val="en-US"/>
        </w:rPr>
      </w:pPr>
      <w:r>
        <w:rPr>
          <w:rFonts w:ascii="Roboto" w:hAnsi="Roboto" w:cs="Times New Roman"/>
          <w:sz w:val="28"/>
          <w:szCs w:val="28"/>
          <w:lang w:val="en-US"/>
        </w:rPr>
        <w:t>August 24, 2022</w:t>
      </w:r>
    </w:p>
    <w:p w:rsidR="008D57EB" w:rsidRPr="00AA3724" w:rsidRDefault="009B14A5" w:rsidP="009B14A5">
      <w:pPr>
        <w:autoSpaceDE w:val="0"/>
        <w:autoSpaceDN w:val="0"/>
        <w:adjustRightInd w:val="0"/>
        <w:spacing w:after="0" w:line="240" w:lineRule="auto"/>
        <w:contextualSpacing/>
        <w:jc w:val="both"/>
        <w:rPr>
          <w:rFonts w:ascii="Roboto" w:hAnsi="Roboto" w:cs="Times New Roman"/>
          <w:sz w:val="28"/>
          <w:szCs w:val="28"/>
          <w:lang w:val="en-US"/>
        </w:rPr>
      </w:pPr>
      <w:r w:rsidRPr="00AA3724">
        <w:rPr>
          <w:rFonts w:ascii="Roboto" w:hAnsi="Roboto" w:cs="Times New Roman"/>
          <w:sz w:val="28"/>
          <w:szCs w:val="28"/>
          <w:lang w:val="en-US"/>
        </w:rPr>
        <w:t xml:space="preserve">S.3.3 </w:t>
      </w:r>
      <w:r w:rsidRPr="009D5779">
        <w:rPr>
          <w:rFonts w:ascii="Roboto" w:hAnsi="Roboto"/>
          <w:color w:val="000000" w:themeColor="text1"/>
          <w:sz w:val="28"/>
          <w:szCs w:val="28"/>
          <w:lang w:val="en-US"/>
        </w:rPr>
        <w:t>Last Update of Metadata</w:t>
      </w:r>
    </w:p>
    <w:p w:rsidR="00AA3724" w:rsidRPr="009B14A5" w:rsidRDefault="00AA3724" w:rsidP="00AA3724">
      <w:pPr>
        <w:autoSpaceDE w:val="0"/>
        <w:autoSpaceDN w:val="0"/>
        <w:adjustRightInd w:val="0"/>
        <w:spacing w:after="0" w:line="240" w:lineRule="auto"/>
        <w:ind w:firstLine="708"/>
        <w:contextualSpacing/>
        <w:jc w:val="both"/>
        <w:rPr>
          <w:rFonts w:ascii="Roboto" w:hAnsi="Roboto" w:cs="Times New Roman"/>
          <w:sz w:val="28"/>
          <w:szCs w:val="28"/>
          <w:lang w:val="en-US"/>
        </w:rPr>
      </w:pPr>
      <w:r>
        <w:rPr>
          <w:rFonts w:ascii="Roboto" w:hAnsi="Roboto" w:cs="Times New Roman"/>
          <w:sz w:val="28"/>
          <w:szCs w:val="28"/>
          <w:lang w:val="en-US"/>
        </w:rPr>
        <w:t>August 24, 2022</w:t>
      </w:r>
    </w:p>
    <w:p w:rsidR="008D57EB" w:rsidRPr="00AA3724" w:rsidRDefault="008D57EB" w:rsidP="00AA3724">
      <w:pPr>
        <w:autoSpaceDE w:val="0"/>
        <w:autoSpaceDN w:val="0"/>
        <w:adjustRightInd w:val="0"/>
        <w:spacing w:after="0" w:line="240" w:lineRule="auto"/>
        <w:contextualSpacing/>
        <w:jc w:val="both"/>
        <w:rPr>
          <w:rFonts w:ascii="Roboto" w:hAnsi="Roboto" w:cs="Times New Roman"/>
          <w:sz w:val="28"/>
          <w:szCs w:val="28"/>
          <w:lang w:val="en-US"/>
        </w:rPr>
      </w:pPr>
      <w:r w:rsidRPr="00AA3724">
        <w:rPr>
          <w:rFonts w:ascii="Roboto" w:hAnsi="Roboto" w:cs="Times New Roman"/>
          <w:sz w:val="28"/>
          <w:szCs w:val="28"/>
          <w:lang w:val="en-US"/>
        </w:rPr>
        <w:t xml:space="preserve">S.4 </w:t>
      </w:r>
      <w:r w:rsidR="00AA3724" w:rsidRPr="009D5779">
        <w:rPr>
          <w:rFonts w:ascii="Roboto" w:hAnsi="Roboto"/>
          <w:color w:val="000000" w:themeColor="text1"/>
          <w:sz w:val="28"/>
          <w:szCs w:val="28"/>
          <w:lang w:val="en-US"/>
        </w:rPr>
        <w:t>Presentation of Statistical Information</w:t>
      </w:r>
    </w:p>
    <w:p w:rsidR="008D57EB" w:rsidRPr="00AA3724" w:rsidRDefault="008D57EB" w:rsidP="00FC5134">
      <w:pPr>
        <w:autoSpaceDE w:val="0"/>
        <w:autoSpaceDN w:val="0"/>
        <w:adjustRightInd w:val="0"/>
        <w:spacing w:after="0" w:line="240" w:lineRule="auto"/>
        <w:contextualSpacing/>
        <w:jc w:val="both"/>
        <w:rPr>
          <w:rFonts w:ascii="Roboto" w:hAnsi="Roboto" w:cs="Times New Roman"/>
          <w:sz w:val="28"/>
          <w:szCs w:val="28"/>
          <w:lang w:val="en-US"/>
        </w:rPr>
      </w:pPr>
      <w:r w:rsidRPr="00AA3724">
        <w:rPr>
          <w:rFonts w:ascii="Roboto" w:hAnsi="Roboto" w:cs="Times New Roman"/>
          <w:sz w:val="28"/>
          <w:szCs w:val="28"/>
          <w:lang w:val="en-US"/>
        </w:rPr>
        <w:t xml:space="preserve">S.4.1 </w:t>
      </w:r>
      <w:r w:rsidR="00AA3724" w:rsidRPr="009D5779">
        <w:rPr>
          <w:rFonts w:ascii="Roboto" w:hAnsi="Roboto"/>
          <w:color w:val="000000" w:themeColor="text1"/>
          <w:sz w:val="28"/>
          <w:szCs w:val="28"/>
          <w:lang w:val="en-US"/>
        </w:rPr>
        <w:t>Description of Data</w:t>
      </w:r>
    </w:p>
    <w:p w:rsidR="00C56253" w:rsidRPr="00AA3724" w:rsidRDefault="00AA3724" w:rsidP="00FC5134">
      <w:pPr>
        <w:autoSpaceDE w:val="0"/>
        <w:autoSpaceDN w:val="0"/>
        <w:adjustRightInd w:val="0"/>
        <w:spacing w:after="0" w:line="240" w:lineRule="auto"/>
        <w:ind w:left="708"/>
        <w:contextualSpacing/>
        <w:jc w:val="both"/>
        <w:rPr>
          <w:rFonts w:ascii="Roboto" w:hAnsi="Roboto" w:cs="Times New Roman"/>
          <w:sz w:val="28"/>
          <w:szCs w:val="28"/>
          <w:lang w:val="en-US"/>
        </w:rPr>
      </w:pPr>
      <w:r w:rsidRPr="00AA3724">
        <w:rPr>
          <w:rFonts w:ascii="Roboto" w:hAnsi="Roboto" w:cs="Times New Roman"/>
          <w:sz w:val="28"/>
          <w:szCs w:val="28"/>
          <w:lang w:val="en-US"/>
        </w:rPr>
        <w:t>The main indicators of statistical observation on the use of ICT in enterprises include:</w:t>
      </w:r>
    </w:p>
    <w:p w:rsidR="00C56253" w:rsidRPr="00AA3724" w:rsidRDefault="00AA3724" w:rsidP="00FC5134">
      <w:pPr>
        <w:autoSpaceDE w:val="0"/>
        <w:autoSpaceDN w:val="0"/>
        <w:adjustRightInd w:val="0"/>
        <w:spacing w:after="0" w:line="240" w:lineRule="auto"/>
        <w:ind w:left="708"/>
        <w:contextualSpacing/>
        <w:jc w:val="both"/>
        <w:rPr>
          <w:rFonts w:ascii="Roboto" w:hAnsi="Roboto" w:cs="Times New Roman"/>
          <w:sz w:val="28"/>
          <w:szCs w:val="28"/>
          <w:lang w:val="en-US"/>
        </w:rPr>
      </w:pPr>
      <w:r w:rsidRPr="00AA3724">
        <w:rPr>
          <w:rFonts w:ascii="Roboto" w:hAnsi="Roboto" w:cs="Times New Roman"/>
          <w:sz w:val="28"/>
          <w:szCs w:val="28"/>
          <w:lang w:val="kk-KZ"/>
        </w:rPr>
        <w:t>1) The number of organizations using computers;</w:t>
      </w:r>
    </w:p>
    <w:p w:rsidR="00AA3724" w:rsidRPr="00AA3724" w:rsidRDefault="00AA3724" w:rsidP="00AA3724">
      <w:pPr>
        <w:autoSpaceDE w:val="0"/>
        <w:autoSpaceDN w:val="0"/>
        <w:adjustRightInd w:val="0"/>
        <w:spacing w:after="0" w:line="240" w:lineRule="auto"/>
        <w:ind w:firstLine="709"/>
        <w:contextualSpacing/>
        <w:jc w:val="both"/>
        <w:rPr>
          <w:rFonts w:ascii="Roboto" w:hAnsi="Roboto" w:cs="Times New Roman"/>
          <w:sz w:val="28"/>
          <w:szCs w:val="28"/>
          <w:lang w:val="kk-KZ"/>
        </w:rPr>
      </w:pPr>
      <w:r w:rsidRPr="00AA3724">
        <w:rPr>
          <w:rFonts w:ascii="Roboto" w:hAnsi="Roboto" w:cs="Times New Roman"/>
          <w:sz w:val="28"/>
          <w:szCs w:val="28"/>
          <w:lang w:val="kk-KZ"/>
        </w:rPr>
        <w:t>2) The number of organizations with Internet access;</w:t>
      </w:r>
    </w:p>
    <w:p w:rsidR="00AA3724" w:rsidRPr="00AA3724" w:rsidRDefault="00AA3724" w:rsidP="00AA3724">
      <w:pPr>
        <w:autoSpaceDE w:val="0"/>
        <w:autoSpaceDN w:val="0"/>
        <w:adjustRightInd w:val="0"/>
        <w:spacing w:after="0" w:line="240" w:lineRule="auto"/>
        <w:ind w:firstLine="709"/>
        <w:contextualSpacing/>
        <w:jc w:val="both"/>
        <w:rPr>
          <w:rFonts w:ascii="Roboto" w:hAnsi="Roboto" w:cs="Times New Roman"/>
          <w:sz w:val="28"/>
          <w:szCs w:val="28"/>
          <w:lang w:val="kk-KZ"/>
        </w:rPr>
      </w:pPr>
      <w:r w:rsidRPr="00AA3724">
        <w:rPr>
          <w:rFonts w:ascii="Roboto" w:hAnsi="Roboto" w:cs="Times New Roman"/>
          <w:sz w:val="28"/>
          <w:szCs w:val="28"/>
          <w:lang w:val="kk-KZ"/>
        </w:rPr>
        <w:t>3) The number of organizations using Cloud IT services;</w:t>
      </w:r>
    </w:p>
    <w:p w:rsidR="00AA3724" w:rsidRPr="00AA3724" w:rsidRDefault="00AA3724" w:rsidP="00AA3724">
      <w:pPr>
        <w:autoSpaceDE w:val="0"/>
        <w:autoSpaceDN w:val="0"/>
        <w:adjustRightInd w:val="0"/>
        <w:spacing w:after="0" w:line="240" w:lineRule="auto"/>
        <w:ind w:firstLine="709"/>
        <w:contextualSpacing/>
        <w:jc w:val="both"/>
        <w:rPr>
          <w:rFonts w:ascii="Roboto" w:hAnsi="Roboto" w:cs="Times New Roman"/>
          <w:sz w:val="28"/>
          <w:szCs w:val="28"/>
          <w:lang w:val="kk-KZ"/>
        </w:rPr>
      </w:pPr>
      <w:r w:rsidRPr="00AA3724">
        <w:rPr>
          <w:rFonts w:ascii="Roboto" w:hAnsi="Roboto" w:cs="Times New Roman"/>
          <w:sz w:val="28"/>
          <w:szCs w:val="28"/>
          <w:lang w:val="kk-KZ"/>
        </w:rPr>
        <w:t>4) The number of computers in organizations;</w:t>
      </w:r>
    </w:p>
    <w:p w:rsidR="00AA3724" w:rsidRPr="00AA3724" w:rsidRDefault="00AA3724" w:rsidP="00AA3724">
      <w:pPr>
        <w:autoSpaceDE w:val="0"/>
        <w:autoSpaceDN w:val="0"/>
        <w:adjustRightInd w:val="0"/>
        <w:spacing w:after="0" w:line="240" w:lineRule="auto"/>
        <w:ind w:firstLine="709"/>
        <w:contextualSpacing/>
        <w:jc w:val="both"/>
        <w:rPr>
          <w:rFonts w:ascii="Roboto" w:hAnsi="Roboto" w:cs="Times New Roman"/>
          <w:sz w:val="28"/>
          <w:szCs w:val="28"/>
          <w:lang w:val="kk-KZ"/>
        </w:rPr>
      </w:pPr>
      <w:r w:rsidRPr="00AA3724">
        <w:rPr>
          <w:rFonts w:ascii="Roboto" w:hAnsi="Roboto" w:cs="Times New Roman"/>
          <w:sz w:val="28"/>
          <w:szCs w:val="28"/>
          <w:lang w:val="kk-KZ"/>
        </w:rPr>
        <w:t>5) The number of ICT specialists in the field of ICT;</w:t>
      </w:r>
    </w:p>
    <w:p w:rsidR="00AA3724" w:rsidRDefault="00AA3724" w:rsidP="00AA3724">
      <w:pPr>
        <w:autoSpaceDE w:val="0"/>
        <w:autoSpaceDN w:val="0"/>
        <w:adjustRightInd w:val="0"/>
        <w:spacing w:after="0" w:line="240" w:lineRule="auto"/>
        <w:ind w:firstLine="709"/>
        <w:contextualSpacing/>
        <w:jc w:val="both"/>
        <w:rPr>
          <w:rFonts w:ascii="Roboto" w:hAnsi="Roboto" w:cs="Times New Roman"/>
          <w:sz w:val="28"/>
          <w:szCs w:val="28"/>
          <w:lang w:val="kk-KZ"/>
        </w:rPr>
      </w:pPr>
      <w:r w:rsidRPr="00AA3724">
        <w:rPr>
          <w:rFonts w:ascii="Roboto" w:hAnsi="Roboto" w:cs="Times New Roman"/>
          <w:sz w:val="28"/>
          <w:szCs w:val="28"/>
          <w:lang w:val="kk-KZ"/>
        </w:rPr>
        <w:t xml:space="preserve">6) The share of large and medium-sized enterprises in the manufacturing industry using digital technologies, etc. </w:t>
      </w:r>
    </w:p>
    <w:p w:rsidR="008D57EB" w:rsidRPr="00B3101B" w:rsidRDefault="008D57EB" w:rsidP="00AA3724">
      <w:pPr>
        <w:autoSpaceDE w:val="0"/>
        <w:autoSpaceDN w:val="0"/>
        <w:adjustRightInd w:val="0"/>
        <w:spacing w:after="0" w:line="240" w:lineRule="auto"/>
        <w:contextualSpacing/>
        <w:jc w:val="both"/>
        <w:rPr>
          <w:rFonts w:ascii="Roboto" w:hAnsi="Roboto" w:cs="Times New Roman"/>
          <w:sz w:val="28"/>
          <w:szCs w:val="28"/>
          <w:lang w:val="en-US"/>
        </w:rPr>
      </w:pPr>
      <w:r w:rsidRPr="00AA3724">
        <w:rPr>
          <w:rFonts w:ascii="Roboto" w:hAnsi="Roboto" w:cs="Times New Roman"/>
          <w:sz w:val="28"/>
          <w:szCs w:val="28"/>
          <w:lang w:val="en-US"/>
        </w:rPr>
        <w:t>S</w:t>
      </w:r>
      <w:r w:rsidRPr="00B3101B">
        <w:rPr>
          <w:rFonts w:ascii="Roboto" w:hAnsi="Roboto" w:cs="Times New Roman"/>
          <w:sz w:val="28"/>
          <w:szCs w:val="28"/>
          <w:lang w:val="en-US"/>
        </w:rPr>
        <w:t xml:space="preserve">.4.2 </w:t>
      </w:r>
      <w:r w:rsidR="00AA3724" w:rsidRPr="009D5779">
        <w:rPr>
          <w:rFonts w:ascii="Roboto" w:hAnsi="Roboto"/>
          <w:color w:val="000000" w:themeColor="text1"/>
          <w:sz w:val="28"/>
          <w:szCs w:val="28"/>
          <w:lang w:val="en-US"/>
        </w:rPr>
        <w:t>Classification</w:t>
      </w:r>
      <w:r w:rsidR="00AA3724" w:rsidRPr="00B3101B">
        <w:rPr>
          <w:rFonts w:ascii="Roboto" w:hAnsi="Roboto"/>
          <w:color w:val="000000" w:themeColor="text1"/>
          <w:sz w:val="28"/>
          <w:szCs w:val="28"/>
          <w:lang w:val="en-US"/>
        </w:rPr>
        <w:t xml:space="preserve"> </w:t>
      </w:r>
      <w:r w:rsidR="00AA3724" w:rsidRPr="009D5779">
        <w:rPr>
          <w:rFonts w:ascii="Roboto" w:hAnsi="Roboto"/>
          <w:color w:val="000000" w:themeColor="text1"/>
          <w:sz w:val="28"/>
          <w:szCs w:val="28"/>
          <w:lang w:val="en-US"/>
        </w:rPr>
        <w:t>System</w:t>
      </w:r>
    </w:p>
    <w:p w:rsidR="00282F60" w:rsidRPr="008B62E6" w:rsidRDefault="008B62E6" w:rsidP="00FC5134">
      <w:pPr>
        <w:autoSpaceDE w:val="0"/>
        <w:autoSpaceDN w:val="0"/>
        <w:adjustRightInd w:val="0"/>
        <w:spacing w:after="0" w:line="240" w:lineRule="auto"/>
        <w:ind w:left="708"/>
        <w:contextualSpacing/>
        <w:jc w:val="both"/>
        <w:rPr>
          <w:rFonts w:ascii="Roboto" w:hAnsi="Roboto" w:cs="Times New Roman"/>
          <w:sz w:val="28"/>
          <w:szCs w:val="28"/>
          <w:lang w:val="en-US"/>
        </w:rPr>
      </w:pPr>
      <w:r w:rsidRPr="008B62E6">
        <w:rPr>
          <w:rFonts w:ascii="Roboto" w:hAnsi="Roboto" w:cs="Times New Roman"/>
          <w:sz w:val="28"/>
          <w:szCs w:val="28"/>
          <w:lang w:val="en-US"/>
        </w:rPr>
        <w:t>Statistical classifications are of great importance in conducting sample surveys. Their use affects the comparability of the information collected with data from other statistical surveys and its quality.</w:t>
      </w:r>
    </w:p>
    <w:p w:rsidR="00DD1398" w:rsidRPr="00AA3724" w:rsidRDefault="00AA3724" w:rsidP="00FC5134">
      <w:pPr>
        <w:autoSpaceDE w:val="0"/>
        <w:autoSpaceDN w:val="0"/>
        <w:adjustRightInd w:val="0"/>
        <w:spacing w:after="0" w:line="240" w:lineRule="auto"/>
        <w:ind w:left="708"/>
        <w:contextualSpacing/>
        <w:jc w:val="both"/>
        <w:rPr>
          <w:rFonts w:ascii="Roboto" w:hAnsi="Roboto" w:cs="Times New Roman"/>
          <w:sz w:val="28"/>
          <w:szCs w:val="28"/>
          <w:lang w:val="en-US"/>
        </w:rPr>
      </w:pPr>
      <w:r w:rsidRPr="009D5779">
        <w:rPr>
          <w:rFonts w:ascii="Roboto" w:hAnsi="Roboto"/>
          <w:color w:val="000000" w:themeColor="text1"/>
          <w:sz w:val="28"/>
          <w:szCs w:val="28"/>
          <w:lang w:val="en-US"/>
        </w:rPr>
        <w:t>The following statistical classifiers are used in the survey</w:t>
      </w:r>
      <w:r w:rsidR="00DD1398" w:rsidRPr="00AA3724">
        <w:rPr>
          <w:rFonts w:ascii="Roboto" w:hAnsi="Roboto" w:cs="Times New Roman"/>
          <w:sz w:val="28"/>
          <w:szCs w:val="28"/>
          <w:lang w:val="en-US"/>
        </w:rPr>
        <w:t>:</w:t>
      </w:r>
    </w:p>
    <w:p w:rsidR="00AA3724" w:rsidRPr="009D5779" w:rsidRDefault="00CA24F5" w:rsidP="00AA3724">
      <w:pPr>
        <w:autoSpaceDE w:val="0"/>
        <w:autoSpaceDN w:val="0"/>
        <w:adjustRightInd w:val="0"/>
        <w:spacing w:after="0" w:line="23" w:lineRule="atLeast"/>
        <w:ind w:left="708"/>
        <w:jc w:val="both"/>
        <w:rPr>
          <w:rFonts w:ascii="Roboto" w:hAnsi="Roboto" w:cs="Times New Roman"/>
          <w:color w:val="000000" w:themeColor="text1"/>
          <w:sz w:val="28"/>
          <w:szCs w:val="28"/>
          <w:lang w:val="en-US"/>
        </w:rPr>
      </w:pPr>
      <w:r>
        <w:rPr>
          <w:rFonts w:ascii="Roboto" w:hAnsi="Roboto" w:cs="Times New Roman"/>
          <w:sz w:val="28"/>
          <w:szCs w:val="28"/>
          <w:lang w:val="kk-KZ"/>
        </w:rPr>
        <w:t>1</w:t>
      </w:r>
      <w:r w:rsidR="00C56253" w:rsidRPr="00AA3724">
        <w:rPr>
          <w:rFonts w:ascii="Roboto" w:hAnsi="Roboto" w:cs="Times New Roman"/>
          <w:sz w:val="28"/>
          <w:szCs w:val="28"/>
          <w:lang w:val="en-US"/>
        </w:rPr>
        <w:t>)</w:t>
      </w:r>
      <w:r w:rsidR="00C56253" w:rsidRPr="00601A53">
        <w:rPr>
          <w:rFonts w:ascii="Roboto" w:hAnsi="Roboto" w:cs="Times New Roman"/>
          <w:sz w:val="28"/>
          <w:szCs w:val="28"/>
          <w:lang w:val="kk-KZ"/>
        </w:rPr>
        <w:t xml:space="preserve"> </w:t>
      </w:r>
      <w:r w:rsidR="00AA3724" w:rsidRPr="009D5779">
        <w:rPr>
          <w:rFonts w:ascii="Roboto" w:hAnsi="Roboto" w:cs="Times New Roman"/>
          <w:color w:val="000000" w:themeColor="text1"/>
          <w:sz w:val="28"/>
          <w:szCs w:val="28"/>
          <w:lang w:val="en-US"/>
        </w:rPr>
        <w:t xml:space="preserve">CATO – </w:t>
      </w:r>
      <w:r w:rsidR="00AA3724" w:rsidRPr="009D5779">
        <w:rPr>
          <w:rFonts w:ascii="Roboto" w:hAnsi="Roboto"/>
          <w:color w:val="000000" w:themeColor="text1"/>
          <w:sz w:val="28"/>
          <w:szCs w:val="28"/>
          <w:lang w:val="en-US"/>
        </w:rPr>
        <w:t>Classifier of Administrative-Territorial Objects</w:t>
      </w:r>
      <w:r w:rsidR="00AA3724" w:rsidRPr="009D5779">
        <w:rPr>
          <w:rFonts w:ascii="Roboto" w:hAnsi="Roboto" w:cs="Times New Roman"/>
          <w:color w:val="000000" w:themeColor="text1"/>
          <w:sz w:val="28"/>
          <w:szCs w:val="28"/>
          <w:lang w:val="en-US"/>
        </w:rPr>
        <w:t>;</w:t>
      </w:r>
    </w:p>
    <w:p w:rsidR="00AA3724" w:rsidRPr="009D5779" w:rsidRDefault="00AA3724" w:rsidP="00AA3724">
      <w:pPr>
        <w:autoSpaceDE w:val="0"/>
        <w:autoSpaceDN w:val="0"/>
        <w:adjustRightInd w:val="0"/>
        <w:spacing w:after="0" w:line="23" w:lineRule="atLeast"/>
        <w:ind w:left="708"/>
        <w:jc w:val="both"/>
        <w:rPr>
          <w:rFonts w:ascii="Roboto" w:hAnsi="Roboto" w:cs="Times New Roman"/>
          <w:color w:val="000000" w:themeColor="text1"/>
          <w:sz w:val="28"/>
          <w:szCs w:val="28"/>
          <w:lang w:val="en-US"/>
        </w:rPr>
      </w:pPr>
      <w:r w:rsidRPr="009D5779">
        <w:rPr>
          <w:rFonts w:ascii="Roboto" w:hAnsi="Roboto" w:cs="Times New Roman"/>
          <w:color w:val="000000" w:themeColor="text1"/>
          <w:sz w:val="28"/>
          <w:szCs w:val="28"/>
          <w:lang w:val="en-US"/>
        </w:rPr>
        <w:t xml:space="preserve">2) </w:t>
      </w:r>
      <w:r w:rsidRPr="009D5779">
        <w:rPr>
          <w:rFonts w:ascii="Roboto" w:hAnsi="Roboto"/>
          <w:color w:val="000000" w:themeColor="text1"/>
          <w:sz w:val="28"/>
          <w:szCs w:val="28"/>
          <w:lang w:val="en-US"/>
        </w:rPr>
        <w:t xml:space="preserve">OKED </w:t>
      </w:r>
      <w:r w:rsidRPr="009D5779">
        <w:rPr>
          <w:rFonts w:ascii="Roboto" w:hAnsi="Roboto" w:cs="Times New Roman"/>
          <w:color w:val="000000" w:themeColor="text1"/>
          <w:sz w:val="28"/>
          <w:szCs w:val="28"/>
          <w:lang w:val="en-US"/>
        </w:rPr>
        <w:t xml:space="preserve">– </w:t>
      </w:r>
      <w:r w:rsidRPr="009D5779">
        <w:rPr>
          <w:rFonts w:ascii="Roboto" w:hAnsi="Roboto"/>
          <w:color w:val="000000" w:themeColor="text1"/>
          <w:sz w:val="28"/>
          <w:szCs w:val="28"/>
          <w:lang w:val="en-US"/>
        </w:rPr>
        <w:t>General Classifier of Economic Activities</w:t>
      </w:r>
      <w:r w:rsidRPr="009D5779">
        <w:rPr>
          <w:rFonts w:ascii="Roboto" w:hAnsi="Roboto" w:cs="Times New Roman"/>
          <w:color w:val="000000" w:themeColor="text1"/>
          <w:sz w:val="28"/>
          <w:szCs w:val="28"/>
          <w:lang w:val="en-US"/>
        </w:rPr>
        <w:t>;</w:t>
      </w:r>
    </w:p>
    <w:p w:rsidR="00AA3724" w:rsidRPr="009D5779" w:rsidRDefault="00AA3724" w:rsidP="00AA3724">
      <w:pPr>
        <w:autoSpaceDE w:val="0"/>
        <w:autoSpaceDN w:val="0"/>
        <w:adjustRightInd w:val="0"/>
        <w:spacing w:after="0" w:line="23" w:lineRule="atLeast"/>
        <w:ind w:left="708"/>
        <w:jc w:val="both"/>
        <w:rPr>
          <w:rFonts w:ascii="Roboto" w:hAnsi="Roboto" w:cs="Times New Roman"/>
          <w:color w:val="000000" w:themeColor="text1"/>
          <w:sz w:val="28"/>
          <w:szCs w:val="28"/>
          <w:lang w:val="en-US"/>
        </w:rPr>
      </w:pPr>
      <w:r w:rsidRPr="009D5779">
        <w:rPr>
          <w:rFonts w:ascii="Roboto" w:hAnsi="Roboto" w:cs="Times New Roman"/>
          <w:color w:val="000000" w:themeColor="text1"/>
          <w:sz w:val="28"/>
          <w:szCs w:val="28"/>
          <w:lang w:val="en-US"/>
        </w:rPr>
        <w:t>3)</w:t>
      </w:r>
      <w:r w:rsidRPr="009D5779">
        <w:rPr>
          <w:rFonts w:ascii="Roboto" w:hAnsi="Roboto" w:cs="Times New Roman"/>
          <w:color w:val="000000" w:themeColor="text1"/>
          <w:sz w:val="28"/>
          <w:szCs w:val="28"/>
          <w:lang w:val="kk-KZ"/>
        </w:rPr>
        <w:t xml:space="preserve"> </w:t>
      </w:r>
      <w:r w:rsidRPr="009D5779">
        <w:rPr>
          <w:rFonts w:ascii="Roboto" w:hAnsi="Roboto" w:cs="Times New Roman"/>
          <w:color w:val="000000" w:themeColor="text1"/>
          <w:sz w:val="28"/>
          <w:szCs w:val="28"/>
          <w:lang w:val="en-US"/>
        </w:rPr>
        <w:t xml:space="preserve">CFS – </w:t>
      </w:r>
      <w:r w:rsidRPr="009D5779">
        <w:rPr>
          <w:rFonts w:ascii="Roboto" w:hAnsi="Roboto"/>
          <w:color w:val="000000" w:themeColor="text1"/>
          <w:sz w:val="28"/>
          <w:szCs w:val="28"/>
          <w:lang w:val="en-US"/>
        </w:rPr>
        <w:t>Classifier of Forms and Types of Ownership</w:t>
      </w:r>
      <w:r w:rsidRPr="009D5779">
        <w:rPr>
          <w:rFonts w:ascii="Roboto" w:hAnsi="Roboto" w:cs="Times New Roman"/>
          <w:color w:val="000000" w:themeColor="text1"/>
          <w:sz w:val="28"/>
          <w:szCs w:val="28"/>
          <w:lang w:val="en-US"/>
        </w:rPr>
        <w:t>;</w:t>
      </w:r>
    </w:p>
    <w:p w:rsidR="00AA3724" w:rsidRPr="009D5779" w:rsidRDefault="00AA3724" w:rsidP="00AA3724">
      <w:pPr>
        <w:autoSpaceDE w:val="0"/>
        <w:autoSpaceDN w:val="0"/>
        <w:adjustRightInd w:val="0"/>
        <w:spacing w:after="0" w:line="23" w:lineRule="atLeast"/>
        <w:ind w:left="708"/>
        <w:jc w:val="both"/>
        <w:rPr>
          <w:rFonts w:ascii="Roboto" w:hAnsi="Roboto" w:cs="Times New Roman"/>
          <w:color w:val="000000" w:themeColor="text1"/>
          <w:sz w:val="28"/>
          <w:szCs w:val="28"/>
          <w:lang w:val="en-US"/>
        </w:rPr>
      </w:pPr>
      <w:r w:rsidRPr="009D5779">
        <w:rPr>
          <w:rFonts w:ascii="Roboto" w:hAnsi="Roboto" w:cs="Times New Roman"/>
          <w:color w:val="000000" w:themeColor="text1"/>
          <w:sz w:val="28"/>
          <w:szCs w:val="28"/>
          <w:lang w:val="en-US"/>
        </w:rPr>
        <w:t>4)</w:t>
      </w:r>
      <w:r w:rsidRPr="009D5779">
        <w:rPr>
          <w:rFonts w:ascii="Roboto" w:hAnsi="Roboto" w:cs="Times New Roman"/>
          <w:color w:val="000000" w:themeColor="text1"/>
          <w:sz w:val="28"/>
          <w:szCs w:val="28"/>
          <w:lang w:val="kk-KZ"/>
        </w:rPr>
        <w:t xml:space="preserve"> </w:t>
      </w:r>
      <w:r w:rsidRPr="009D5779">
        <w:rPr>
          <w:rFonts w:ascii="Roboto" w:hAnsi="Roboto" w:cs="Times New Roman"/>
          <w:color w:val="000000" w:themeColor="text1"/>
          <w:sz w:val="28"/>
          <w:szCs w:val="28"/>
          <w:lang w:val="en-US"/>
        </w:rPr>
        <w:t>CRP – Classifier of the dimension of legal entities;</w:t>
      </w:r>
    </w:p>
    <w:p w:rsidR="00C56253" w:rsidRPr="00601A53" w:rsidRDefault="00AA3724" w:rsidP="00AA3724">
      <w:pPr>
        <w:autoSpaceDE w:val="0"/>
        <w:autoSpaceDN w:val="0"/>
        <w:adjustRightInd w:val="0"/>
        <w:spacing w:after="0" w:line="240" w:lineRule="auto"/>
        <w:ind w:left="708"/>
        <w:contextualSpacing/>
        <w:jc w:val="both"/>
        <w:rPr>
          <w:rFonts w:ascii="Roboto" w:hAnsi="Roboto" w:cs="Times New Roman"/>
          <w:sz w:val="28"/>
          <w:szCs w:val="28"/>
          <w:lang w:val="kk-KZ"/>
        </w:rPr>
      </w:pPr>
      <w:r w:rsidRPr="009D5779">
        <w:rPr>
          <w:rFonts w:ascii="Roboto" w:hAnsi="Roboto" w:cs="Times New Roman"/>
          <w:color w:val="000000" w:themeColor="text1"/>
          <w:sz w:val="28"/>
          <w:szCs w:val="28"/>
          <w:lang w:val="en-US"/>
        </w:rPr>
        <w:t>5)</w:t>
      </w:r>
      <w:r w:rsidRPr="009D5779">
        <w:rPr>
          <w:rFonts w:ascii="Roboto" w:hAnsi="Roboto" w:cs="Times New Roman"/>
          <w:color w:val="000000" w:themeColor="text1"/>
          <w:sz w:val="28"/>
          <w:szCs w:val="28"/>
          <w:lang w:val="kk-KZ"/>
        </w:rPr>
        <w:t xml:space="preserve"> </w:t>
      </w:r>
      <w:r w:rsidRPr="009D5779">
        <w:rPr>
          <w:rFonts w:ascii="Roboto" w:hAnsi="Roboto" w:cs="Times New Roman"/>
          <w:color w:val="000000" w:themeColor="text1"/>
          <w:sz w:val="28"/>
          <w:szCs w:val="28"/>
          <w:lang w:val="en-US"/>
        </w:rPr>
        <w:t>CSE – Classifier of Economic Sectors</w:t>
      </w:r>
      <w:r w:rsidR="00C56253" w:rsidRPr="00AA3724">
        <w:rPr>
          <w:rFonts w:ascii="Roboto" w:hAnsi="Roboto" w:cs="Times New Roman"/>
          <w:sz w:val="28"/>
          <w:szCs w:val="28"/>
          <w:lang w:val="en-US"/>
        </w:rPr>
        <w:t>.</w:t>
      </w:r>
    </w:p>
    <w:p w:rsidR="00E33EBD" w:rsidRPr="00601A53" w:rsidRDefault="00AA3724" w:rsidP="00FC5134">
      <w:pPr>
        <w:autoSpaceDE w:val="0"/>
        <w:autoSpaceDN w:val="0"/>
        <w:adjustRightInd w:val="0"/>
        <w:spacing w:after="0" w:line="240" w:lineRule="auto"/>
        <w:ind w:left="708"/>
        <w:contextualSpacing/>
        <w:jc w:val="both"/>
        <w:rPr>
          <w:rFonts w:ascii="Roboto" w:hAnsi="Roboto" w:cs="Times New Roman"/>
          <w:sz w:val="28"/>
          <w:szCs w:val="28"/>
          <w:lang w:val="kk-KZ"/>
        </w:rPr>
      </w:pPr>
      <w:r w:rsidRPr="00AA3724">
        <w:rPr>
          <w:rFonts w:ascii="Roboto" w:hAnsi="Roboto" w:cs="Times New Roman"/>
          <w:sz w:val="28"/>
          <w:szCs w:val="28"/>
          <w:lang w:val="en-US"/>
        </w:rPr>
        <w:t>These classifiers are available on the Bureau’s website: www.stat.gov.kz / «Home» / «Classifiers».</w:t>
      </w:r>
    </w:p>
    <w:p w:rsidR="008D57EB" w:rsidRPr="006B63F2" w:rsidRDefault="008D57EB" w:rsidP="00AA3724">
      <w:pPr>
        <w:autoSpaceDE w:val="0"/>
        <w:autoSpaceDN w:val="0"/>
        <w:adjustRightInd w:val="0"/>
        <w:spacing w:after="0" w:line="240" w:lineRule="auto"/>
        <w:contextualSpacing/>
        <w:jc w:val="both"/>
        <w:rPr>
          <w:rFonts w:ascii="Roboto" w:hAnsi="Roboto" w:cs="Times New Roman"/>
          <w:sz w:val="28"/>
          <w:szCs w:val="28"/>
          <w:lang w:val="en-US"/>
        </w:rPr>
      </w:pPr>
      <w:r w:rsidRPr="006B63F2">
        <w:rPr>
          <w:rFonts w:ascii="Roboto" w:hAnsi="Roboto" w:cs="Times New Roman"/>
          <w:sz w:val="28"/>
          <w:szCs w:val="28"/>
          <w:lang w:val="en-US"/>
        </w:rPr>
        <w:t xml:space="preserve">S.4.3 </w:t>
      </w:r>
      <w:r w:rsidR="00AA3724" w:rsidRPr="009D5779">
        <w:rPr>
          <w:rFonts w:ascii="Roboto" w:hAnsi="Roboto"/>
          <w:color w:val="000000" w:themeColor="text1"/>
          <w:sz w:val="28"/>
          <w:szCs w:val="28"/>
          <w:lang w:val="en-US"/>
        </w:rPr>
        <w:t>Sectoral</w:t>
      </w:r>
      <w:r w:rsidR="00AA3724" w:rsidRPr="006B63F2">
        <w:rPr>
          <w:rFonts w:ascii="Roboto" w:hAnsi="Roboto"/>
          <w:color w:val="000000" w:themeColor="text1"/>
          <w:sz w:val="28"/>
          <w:szCs w:val="28"/>
          <w:lang w:val="en-US"/>
        </w:rPr>
        <w:t xml:space="preserve"> </w:t>
      </w:r>
      <w:r w:rsidR="00AA3724" w:rsidRPr="009D5779">
        <w:rPr>
          <w:rFonts w:ascii="Roboto" w:hAnsi="Roboto"/>
          <w:color w:val="000000" w:themeColor="text1"/>
          <w:sz w:val="28"/>
          <w:szCs w:val="28"/>
          <w:lang w:val="en-US"/>
        </w:rPr>
        <w:t>Coverage</w:t>
      </w:r>
    </w:p>
    <w:p w:rsidR="00C56253" w:rsidRPr="005E155C" w:rsidRDefault="005E155C" w:rsidP="00FC5134">
      <w:pPr>
        <w:autoSpaceDE w:val="0"/>
        <w:autoSpaceDN w:val="0"/>
        <w:adjustRightInd w:val="0"/>
        <w:spacing w:after="0" w:line="240" w:lineRule="auto"/>
        <w:ind w:left="708"/>
        <w:contextualSpacing/>
        <w:jc w:val="both"/>
        <w:rPr>
          <w:rFonts w:ascii="Roboto" w:hAnsi="Roboto" w:cs="Times New Roman"/>
          <w:sz w:val="28"/>
          <w:szCs w:val="28"/>
          <w:lang w:val="en-US"/>
        </w:rPr>
      </w:pPr>
      <w:r w:rsidRPr="009D5779">
        <w:rPr>
          <w:rFonts w:ascii="Roboto" w:hAnsi="Roboto"/>
          <w:color w:val="000000" w:themeColor="text1"/>
          <w:sz w:val="28"/>
          <w:szCs w:val="28"/>
          <w:lang w:val="en-US"/>
        </w:rPr>
        <w:t>Scope</w:t>
      </w:r>
      <w:r w:rsidRPr="005E155C">
        <w:rPr>
          <w:rFonts w:ascii="Roboto" w:hAnsi="Roboto"/>
          <w:color w:val="000000" w:themeColor="text1"/>
          <w:sz w:val="28"/>
          <w:szCs w:val="28"/>
          <w:lang w:val="en-US"/>
        </w:rPr>
        <w:t xml:space="preserve"> </w:t>
      </w:r>
      <w:r w:rsidRPr="009D5779">
        <w:rPr>
          <w:rFonts w:ascii="Roboto" w:hAnsi="Roboto"/>
          <w:color w:val="000000" w:themeColor="text1"/>
          <w:sz w:val="28"/>
          <w:szCs w:val="28"/>
          <w:lang w:val="en-US"/>
        </w:rPr>
        <w:t>of</w:t>
      </w:r>
      <w:r w:rsidRPr="005E155C">
        <w:rPr>
          <w:rFonts w:ascii="Roboto" w:hAnsi="Roboto"/>
          <w:color w:val="000000" w:themeColor="text1"/>
          <w:sz w:val="28"/>
          <w:szCs w:val="28"/>
          <w:lang w:val="en-US"/>
        </w:rPr>
        <w:t xml:space="preserve"> </w:t>
      </w:r>
      <w:r w:rsidRPr="009D5779">
        <w:rPr>
          <w:rFonts w:ascii="Roboto" w:hAnsi="Roboto"/>
          <w:color w:val="000000" w:themeColor="text1"/>
          <w:sz w:val="28"/>
          <w:szCs w:val="28"/>
          <w:lang w:val="en-US"/>
        </w:rPr>
        <w:t>respondents</w:t>
      </w:r>
      <w:r w:rsidR="00C56253" w:rsidRPr="005E155C">
        <w:rPr>
          <w:rFonts w:ascii="Roboto" w:hAnsi="Roboto" w:cs="Times New Roman"/>
          <w:sz w:val="28"/>
          <w:szCs w:val="28"/>
          <w:lang w:val="en-US"/>
        </w:rPr>
        <w:t xml:space="preserve">: </w:t>
      </w:r>
      <w:r w:rsidRPr="005E155C">
        <w:rPr>
          <w:rFonts w:ascii="Roboto" w:hAnsi="Roboto" w:cs="Times New Roman"/>
          <w:sz w:val="28"/>
          <w:szCs w:val="28"/>
          <w:lang w:val="en-US"/>
        </w:rPr>
        <w:t>legal entities and (or) their structural and separate subdivisions with types of economic activity according to the codes of the General Classifier of Types of Economic Activity (hereinafter referred to as the OKED) 01-03, 05-09, 10-33, 35, 36-39, 41-43, 45-47, 49-53, 55-56, 58-63, 64.19, 64.92, 65, 68-74, 77-82, 86, 93 95.1 with a population of over 100 people - by the continuous method, with a population of up to 100 people - by the selective method.</w:t>
      </w:r>
    </w:p>
    <w:p w:rsidR="008D57EB" w:rsidRPr="006B63F2" w:rsidRDefault="008D57EB" w:rsidP="00FC5134">
      <w:pPr>
        <w:autoSpaceDE w:val="0"/>
        <w:autoSpaceDN w:val="0"/>
        <w:adjustRightInd w:val="0"/>
        <w:spacing w:after="0" w:line="240" w:lineRule="auto"/>
        <w:contextualSpacing/>
        <w:jc w:val="both"/>
        <w:rPr>
          <w:rFonts w:ascii="Roboto" w:hAnsi="Roboto" w:cs="Times New Roman"/>
          <w:sz w:val="28"/>
          <w:szCs w:val="28"/>
          <w:lang w:val="en-US"/>
        </w:rPr>
      </w:pPr>
      <w:r w:rsidRPr="006B63F2">
        <w:rPr>
          <w:rFonts w:ascii="Roboto" w:hAnsi="Roboto" w:cs="Times New Roman"/>
          <w:sz w:val="28"/>
          <w:szCs w:val="28"/>
          <w:lang w:val="en-US"/>
        </w:rPr>
        <w:t xml:space="preserve">S.4.4 </w:t>
      </w:r>
      <w:r w:rsidR="008B62E6" w:rsidRPr="009D5779">
        <w:rPr>
          <w:rFonts w:ascii="Roboto" w:hAnsi="Roboto"/>
          <w:color w:val="000000" w:themeColor="text1"/>
          <w:sz w:val="28"/>
          <w:szCs w:val="28"/>
          <w:lang w:val="en-US"/>
        </w:rPr>
        <w:t>Statistical Concepts and Definitions</w:t>
      </w:r>
    </w:p>
    <w:p w:rsidR="009E7946" w:rsidRPr="009E7946" w:rsidRDefault="00E44C5B" w:rsidP="009E7946">
      <w:pPr>
        <w:autoSpaceDE w:val="0"/>
        <w:autoSpaceDN w:val="0"/>
        <w:adjustRightInd w:val="0"/>
        <w:spacing w:after="0" w:line="240" w:lineRule="auto"/>
        <w:ind w:left="708"/>
        <w:contextualSpacing/>
        <w:jc w:val="both"/>
        <w:rPr>
          <w:rFonts w:ascii="Roboto" w:hAnsi="Roboto" w:cs="Times New Roman"/>
          <w:sz w:val="28"/>
          <w:szCs w:val="28"/>
          <w:lang w:val="en-US"/>
        </w:rPr>
      </w:pPr>
      <w:r w:rsidRPr="009E7946">
        <w:rPr>
          <w:rFonts w:ascii="Roboto" w:hAnsi="Roboto" w:cs="Times New Roman"/>
          <w:sz w:val="28"/>
          <w:szCs w:val="28"/>
          <w:lang w:val="en-US"/>
        </w:rPr>
        <w:lastRenderedPageBreak/>
        <w:t xml:space="preserve">1) </w:t>
      </w:r>
      <w:r w:rsidR="008B62E6">
        <w:rPr>
          <w:rFonts w:ascii="Roboto" w:hAnsi="Roboto"/>
          <w:color w:val="000000" w:themeColor="text1"/>
          <w:sz w:val="28"/>
          <w:szCs w:val="28"/>
          <w:lang w:val="en-US"/>
        </w:rPr>
        <w:t>Instrument</w:t>
      </w:r>
      <w:r w:rsidRPr="009E7946">
        <w:rPr>
          <w:rFonts w:ascii="Roboto" w:hAnsi="Roboto" w:cs="Times New Roman"/>
          <w:sz w:val="28"/>
          <w:szCs w:val="28"/>
          <w:lang w:val="en-US"/>
        </w:rPr>
        <w:t xml:space="preserve">: </w:t>
      </w:r>
      <w:r w:rsidR="009E7946">
        <w:rPr>
          <w:rFonts w:ascii="Roboto" w:hAnsi="Roboto" w:cs="Times New Roman"/>
          <w:sz w:val="28"/>
          <w:szCs w:val="28"/>
          <w:lang w:val="en-US"/>
        </w:rPr>
        <w:t xml:space="preserve">Statistical form </w:t>
      </w:r>
      <w:r w:rsidR="009E7946">
        <w:rPr>
          <w:rFonts w:ascii="Roboto" w:hAnsi="Roboto" w:cs="Times New Roman"/>
          <w:sz w:val="28"/>
          <w:szCs w:val="28"/>
          <w:lang w:val="kk-KZ"/>
        </w:rPr>
        <w:t>«</w:t>
      </w:r>
      <w:r w:rsidR="009E7946" w:rsidRPr="009E7946">
        <w:rPr>
          <w:rFonts w:ascii="Roboto" w:hAnsi="Roboto" w:cs="Times New Roman"/>
          <w:sz w:val="28"/>
          <w:szCs w:val="28"/>
          <w:lang w:val="en-US"/>
        </w:rPr>
        <w:t>Report on the use of information and communicat</w:t>
      </w:r>
      <w:r w:rsidR="009E7946">
        <w:rPr>
          <w:rFonts w:ascii="Roboto" w:hAnsi="Roboto" w:cs="Times New Roman"/>
          <w:sz w:val="28"/>
          <w:szCs w:val="28"/>
          <w:lang w:val="en-US"/>
        </w:rPr>
        <w:t>ion technologies in enterprises</w:t>
      </w:r>
      <w:r w:rsidR="009E7946" w:rsidRPr="00AA3724">
        <w:rPr>
          <w:rFonts w:ascii="Roboto" w:hAnsi="Roboto" w:cs="Times New Roman"/>
          <w:sz w:val="28"/>
          <w:szCs w:val="28"/>
          <w:lang w:val="en-US"/>
        </w:rPr>
        <w:t>»</w:t>
      </w:r>
      <w:r w:rsidR="009E7946">
        <w:rPr>
          <w:rFonts w:ascii="Roboto" w:hAnsi="Roboto" w:cs="Times New Roman"/>
          <w:sz w:val="28"/>
          <w:szCs w:val="28"/>
          <w:lang w:val="en-US"/>
        </w:rPr>
        <w:t xml:space="preserve"> </w:t>
      </w:r>
      <w:r w:rsidR="009E7946" w:rsidRPr="009E7946">
        <w:rPr>
          <w:rFonts w:ascii="Roboto" w:hAnsi="Roboto" w:cs="Times New Roman"/>
          <w:sz w:val="28"/>
          <w:szCs w:val="28"/>
          <w:lang w:val="en-US"/>
        </w:rPr>
        <w:t>(index 3-inform, annual frequency).</w:t>
      </w:r>
    </w:p>
    <w:p w:rsidR="009E7946" w:rsidRPr="009E7946" w:rsidRDefault="009E7946" w:rsidP="009E7946">
      <w:pPr>
        <w:autoSpaceDE w:val="0"/>
        <w:autoSpaceDN w:val="0"/>
        <w:adjustRightInd w:val="0"/>
        <w:spacing w:after="0" w:line="240" w:lineRule="auto"/>
        <w:ind w:left="708"/>
        <w:contextualSpacing/>
        <w:jc w:val="both"/>
        <w:rPr>
          <w:rFonts w:ascii="Roboto" w:hAnsi="Roboto" w:cs="Times New Roman"/>
          <w:sz w:val="28"/>
          <w:szCs w:val="28"/>
          <w:lang w:val="en-US"/>
        </w:rPr>
      </w:pPr>
      <w:r w:rsidRPr="009E7946">
        <w:rPr>
          <w:rFonts w:ascii="Roboto" w:hAnsi="Roboto" w:cs="Times New Roman"/>
          <w:sz w:val="28"/>
          <w:szCs w:val="28"/>
          <w:lang w:val="en-US"/>
        </w:rPr>
        <w:t>2) Type of observation: selective.</w:t>
      </w:r>
    </w:p>
    <w:p w:rsidR="009E7946" w:rsidRPr="009E7946" w:rsidRDefault="009E7946" w:rsidP="009E7946">
      <w:pPr>
        <w:autoSpaceDE w:val="0"/>
        <w:autoSpaceDN w:val="0"/>
        <w:adjustRightInd w:val="0"/>
        <w:spacing w:after="0" w:line="240" w:lineRule="auto"/>
        <w:ind w:left="708"/>
        <w:contextualSpacing/>
        <w:jc w:val="both"/>
        <w:rPr>
          <w:rFonts w:ascii="Roboto" w:hAnsi="Roboto" w:cs="Times New Roman"/>
          <w:sz w:val="28"/>
          <w:szCs w:val="28"/>
          <w:lang w:val="en-US"/>
        </w:rPr>
      </w:pPr>
      <w:r w:rsidRPr="009E7946">
        <w:rPr>
          <w:rFonts w:ascii="Roboto" w:hAnsi="Roboto" w:cs="Times New Roman"/>
          <w:sz w:val="28"/>
          <w:szCs w:val="28"/>
          <w:lang w:val="en-US"/>
        </w:rPr>
        <w:t>3) The deadline for submitting respondents is January 19 (inclusive) after the reporting period.</w:t>
      </w:r>
    </w:p>
    <w:p w:rsidR="009E7946" w:rsidRPr="009E7946" w:rsidRDefault="009E7946" w:rsidP="009E7946">
      <w:pPr>
        <w:autoSpaceDE w:val="0"/>
        <w:autoSpaceDN w:val="0"/>
        <w:adjustRightInd w:val="0"/>
        <w:spacing w:after="0" w:line="240" w:lineRule="auto"/>
        <w:ind w:left="708"/>
        <w:contextualSpacing/>
        <w:jc w:val="both"/>
        <w:rPr>
          <w:rFonts w:ascii="Roboto" w:hAnsi="Roboto" w:cs="Times New Roman"/>
          <w:sz w:val="28"/>
          <w:szCs w:val="28"/>
          <w:lang w:val="en-US"/>
        </w:rPr>
      </w:pPr>
      <w:r w:rsidRPr="009E7946">
        <w:rPr>
          <w:rFonts w:ascii="Roboto" w:hAnsi="Roboto" w:cs="Times New Roman"/>
          <w:sz w:val="28"/>
          <w:szCs w:val="28"/>
          <w:lang w:val="en-US"/>
        </w:rPr>
        <w:t>The presentation of this statistical form is carried out on paper or in electronic form.</w:t>
      </w:r>
    </w:p>
    <w:p w:rsidR="00E44C5B" w:rsidRPr="009E7946" w:rsidRDefault="009E7946" w:rsidP="009E7946">
      <w:pPr>
        <w:autoSpaceDE w:val="0"/>
        <w:autoSpaceDN w:val="0"/>
        <w:adjustRightInd w:val="0"/>
        <w:spacing w:after="0" w:line="240" w:lineRule="auto"/>
        <w:ind w:left="708"/>
        <w:contextualSpacing/>
        <w:jc w:val="both"/>
        <w:rPr>
          <w:rFonts w:ascii="Roboto" w:hAnsi="Roboto" w:cs="Times New Roman"/>
          <w:sz w:val="28"/>
          <w:szCs w:val="28"/>
          <w:lang w:val="kk-KZ"/>
        </w:rPr>
      </w:pPr>
      <w:r w:rsidRPr="009E7946">
        <w:rPr>
          <w:rFonts w:ascii="Roboto" w:hAnsi="Roboto" w:cs="Times New Roman"/>
          <w:sz w:val="28"/>
          <w:szCs w:val="28"/>
          <w:lang w:val="en-US"/>
        </w:rPr>
        <w:t xml:space="preserve">Filling out the statistical form in electronic form is carried out </w:t>
      </w:r>
      <w:r>
        <w:rPr>
          <w:rFonts w:ascii="Roboto" w:hAnsi="Roboto" w:cs="Times New Roman"/>
          <w:sz w:val="28"/>
          <w:szCs w:val="28"/>
          <w:lang w:val="en-US"/>
        </w:rPr>
        <w:t xml:space="preserve">through the information system </w:t>
      </w:r>
      <w:r>
        <w:rPr>
          <w:rFonts w:ascii="Roboto" w:hAnsi="Roboto" w:cs="Times New Roman"/>
          <w:sz w:val="28"/>
          <w:szCs w:val="28"/>
          <w:lang w:val="kk-KZ"/>
        </w:rPr>
        <w:t>«</w:t>
      </w:r>
      <w:r w:rsidRPr="009E7946">
        <w:rPr>
          <w:rFonts w:ascii="Roboto" w:hAnsi="Roboto" w:cs="Times New Roman"/>
          <w:sz w:val="28"/>
          <w:szCs w:val="28"/>
          <w:lang w:val="en-US"/>
        </w:rPr>
        <w:t>On-line data collection</w:t>
      </w:r>
      <w:r>
        <w:rPr>
          <w:rFonts w:ascii="Roboto" w:hAnsi="Roboto" w:cs="Times New Roman"/>
          <w:sz w:val="28"/>
          <w:szCs w:val="28"/>
          <w:lang w:val="kk-KZ"/>
        </w:rPr>
        <w:t>»</w:t>
      </w:r>
      <w:r w:rsidRPr="009E7946">
        <w:rPr>
          <w:rFonts w:ascii="Roboto" w:hAnsi="Roboto" w:cs="Times New Roman"/>
          <w:sz w:val="28"/>
          <w:szCs w:val="28"/>
          <w:lang w:val="en-US"/>
        </w:rPr>
        <w:t>, posted on the Bureau's Internet re</w:t>
      </w:r>
      <w:r>
        <w:rPr>
          <w:rFonts w:ascii="Roboto" w:hAnsi="Roboto" w:cs="Times New Roman"/>
          <w:sz w:val="28"/>
          <w:szCs w:val="28"/>
          <w:lang w:val="en-US"/>
        </w:rPr>
        <w:t xml:space="preserve">source. www.stat.gov.kz in the </w:t>
      </w:r>
      <w:r>
        <w:rPr>
          <w:rFonts w:ascii="Roboto" w:hAnsi="Roboto" w:cs="Times New Roman"/>
          <w:sz w:val="28"/>
          <w:szCs w:val="28"/>
          <w:lang w:val="kk-KZ"/>
        </w:rPr>
        <w:t>«</w:t>
      </w:r>
      <w:r>
        <w:rPr>
          <w:rFonts w:ascii="Roboto" w:hAnsi="Roboto" w:cs="Times New Roman"/>
          <w:sz w:val="28"/>
          <w:szCs w:val="28"/>
          <w:lang w:val="en-US"/>
        </w:rPr>
        <w:t>For respondents</w:t>
      </w:r>
      <w:r>
        <w:rPr>
          <w:rFonts w:ascii="Roboto" w:hAnsi="Roboto" w:cs="Times New Roman"/>
          <w:sz w:val="28"/>
          <w:szCs w:val="28"/>
          <w:lang w:val="kk-KZ"/>
        </w:rPr>
        <w:t>»</w:t>
      </w:r>
      <w:r>
        <w:rPr>
          <w:rFonts w:ascii="Roboto" w:hAnsi="Roboto" w:cs="Times New Roman"/>
          <w:sz w:val="28"/>
          <w:szCs w:val="28"/>
          <w:lang w:val="en-US"/>
        </w:rPr>
        <w:t xml:space="preserve">/ </w:t>
      </w:r>
      <w:r>
        <w:rPr>
          <w:rFonts w:ascii="Roboto" w:hAnsi="Roboto" w:cs="Times New Roman"/>
          <w:sz w:val="28"/>
          <w:szCs w:val="28"/>
          <w:lang w:val="kk-KZ"/>
        </w:rPr>
        <w:t>«</w:t>
      </w:r>
      <w:r>
        <w:rPr>
          <w:rFonts w:ascii="Roboto" w:hAnsi="Roboto" w:cs="Times New Roman"/>
          <w:sz w:val="28"/>
          <w:szCs w:val="28"/>
          <w:lang w:val="en-US"/>
        </w:rPr>
        <w:t>Respondent's Cabinet</w:t>
      </w:r>
      <w:r>
        <w:rPr>
          <w:rFonts w:ascii="Roboto" w:hAnsi="Roboto" w:cs="Times New Roman"/>
          <w:sz w:val="28"/>
          <w:szCs w:val="28"/>
          <w:lang w:val="kk-KZ"/>
        </w:rPr>
        <w:t>»</w:t>
      </w:r>
      <w:r w:rsidRPr="009E7946">
        <w:rPr>
          <w:rFonts w:ascii="Roboto" w:hAnsi="Roboto" w:cs="Times New Roman"/>
          <w:sz w:val="28"/>
          <w:szCs w:val="28"/>
          <w:lang w:val="en-US"/>
        </w:rPr>
        <w:t xml:space="preserve"> section.</w:t>
      </w:r>
      <w:r w:rsidRPr="009E7946">
        <w:rPr>
          <w:lang w:val="en-US"/>
        </w:rPr>
        <w:t xml:space="preserve"> </w:t>
      </w:r>
      <w:r w:rsidRPr="009E7946">
        <w:rPr>
          <w:rFonts w:ascii="Roboto" w:hAnsi="Roboto" w:cs="Times New Roman"/>
          <w:sz w:val="28"/>
          <w:szCs w:val="28"/>
          <w:lang w:val="en-US"/>
        </w:rPr>
        <w:t xml:space="preserve">The last revision of the form was in 2022, the statistical form is available on the Bureau's Internet resource. www.stat.gov.kz in the section </w:t>
      </w:r>
      <w:r>
        <w:rPr>
          <w:rFonts w:ascii="Roboto" w:hAnsi="Roboto" w:cs="Times New Roman"/>
          <w:sz w:val="28"/>
          <w:szCs w:val="28"/>
          <w:lang w:val="kk-KZ"/>
        </w:rPr>
        <w:t>«</w:t>
      </w:r>
      <w:r>
        <w:rPr>
          <w:rFonts w:ascii="Roboto" w:hAnsi="Roboto" w:cs="Times New Roman"/>
          <w:sz w:val="28"/>
          <w:szCs w:val="28"/>
          <w:lang w:val="en-US"/>
        </w:rPr>
        <w:t>For respondents</w:t>
      </w:r>
      <w:r>
        <w:rPr>
          <w:rFonts w:ascii="Roboto" w:hAnsi="Roboto" w:cs="Times New Roman"/>
          <w:sz w:val="28"/>
          <w:szCs w:val="28"/>
          <w:lang w:val="kk-KZ"/>
        </w:rPr>
        <w:t>»</w:t>
      </w:r>
      <w:r w:rsidRPr="009E7946">
        <w:rPr>
          <w:rFonts w:ascii="Roboto" w:hAnsi="Roboto" w:cs="Times New Roman"/>
          <w:sz w:val="28"/>
          <w:szCs w:val="28"/>
          <w:lang w:val="en-US"/>
        </w:rPr>
        <w:t xml:space="preserve"> / </w:t>
      </w:r>
      <w:r>
        <w:rPr>
          <w:rFonts w:ascii="Roboto" w:hAnsi="Roboto" w:cs="Times New Roman"/>
          <w:sz w:val="28"/>
          <w:szCs w:val="28"/>
          <w:lang w:val="kk-KZ"/>
        </w:rPr>
        <w:t>«</w:t>
      </w:r>
      <w:r w:rsidRPr="009E7946">
        <w:rPr>
          <w:rFonts w:ascii="Roboto" w:hAnsi="Roboto" w:cs="Times New Roman"/>
          <w:sz w:val="28"/>
          <w:szCs w:val="28"/>
          <w:lang w:val="en-US"/>
        </w:rPr>
        <w:t>Stat</w:t>
      </w:r>
      <w:r>
        <w:rPr>
          <w:rFonts w:ascii="Roboto" w:hAnsi="Roboto" w:cs="Times New Roman"/>
          <w:sz w:val="28"/>
          <w:szCs w:val="28"/>
          <w:lang w:val="en-US"/>
        </w:rPr>
        <w:t>istical forms for 2025</w:t>
      </w:r>
      <w:r>
        <w:rPr>
          <w:rFonts w:ascii="Roboto" w:hAnsi="Roboto" w:cs="Times New Roman"/>
          <w:sz w:val="28"/>
          <w:szCs w:val="28"/>
          <w:lang w:val="kk-KZ"/>
        </w:rPr>
        <w:t>»</w:t>
      </w:r>
      <w:r w:rsidRPr="009E7946">
        <w:rPr>
          <w:rFonts w:ascii="Roboto" w:hAnsi="Roboto" w:cs="Times New Roman"/>
          <w:sz w:val="28"/>
          <w:szCs w:val="28"/>
          <w:lang w:val="en-US"/>
        </w:rPr>
        <w:t xml:space="preserve"> / </w:t>
      </w:r>
      <w:r>
        <w:rPr>
          <w:rFonts w:ascii="Roboto" w:hAnsi="Roboto" w:cs="Times New Roman"/>
          <w:sz w:val="28"/>
          <w:szCs w:val="28"/>
          <w:lang w:val="kk-KZ"/>
        </w:rPr>
        <w:t>«</w:t>
      </w:r>
      <w:r w:rsidRPr="009E7946">
        <w:rPr>
          <w:rFonts w:ascii="Roboto" w:hAnsi="Roboto" w:cs="Times New Roman"/>
          <w:sz w:val="28"/>
          <w:szCs w:val="28"/>
          <w:lang w:val="en-US"/>
        </w:rPr>
        <w:t>Annual forms</w:t>
      </w:r>
      <w:r>
        <w:rPr>
          <w:rFonts w:ascii="Roboto" w:hAnsi="Roboto" w:cs="Times New Roman"/>
          <w:sz w:val="28"/>
          <w:szCs w:val="28"/>
          <w:lang w:val="kk-KZ"/>
        </w:rPr>
        <w:t>»</w:t>
      </w:r>
    </w:p>
    <w:p w:rsidR="008D57EB" w:rsidRPr="009E7946" w:rsidRDefault="008D57EB" w:rsidP="00FC5134">
      <w:pPr>
        <w:autoSpaceDE w:val="0"/>
        <w:autoSpaceDN w:val="0"/>
        <w:adjustRightInd w:val="0"/>
        <w:spacing w:after="0" w:line="240" w:lineRule="auto"/>
        <w:contextualSpacing/>
        <w:jc w:val="both"/>
        <w:rPr>
          <w:rFonts w:ascii="Roboto" w:hAnsi="Roboto" w:cs="Times New Roman"/>
          <w:sz w:val="28"/>
          <w:szCs w:val="28"/>
          <w:lang w:val="en-US"/>
        </w:rPr>
      </w:pPr>
      <w:r w:rsidRPr="009E7946">
        <w:rPr>
          <w:rFonts w:ascii="Roboto" w:hAnsi="Roboto" w:cs="Times New Roman"/>
          <w:sz w:val="28"/>
          <w:szCs w:val="28"/>
          <w:lang w:val="en-US"/>
        </w:rPr>
        <w:t xml:space="preserve">S.4.5 </w:t>
      </w:r>
      <w:r w:rsidR="009E7946" w:rsidRPr="009D5779">
        <w:rPr>
          <w:rFonts w:ascii="Roboto" w:hAnsi="Roboto"/>
          <w:color w:val="000000" w:themeColor="text1"/>
          <w:sz w:val="28"/>
          <w:szCs w:val="28"/>
          <w:lang w:val="en-US"/>
        </w:rPr>
        <w:t>Statistical Unit</w:t>
      </w:r>
    </w:p>
    <w:p w:rsidR="009E7946" w:rsidRPr="009D5779" w:rsidRDefault="009E7946" w:rsidP="009E7946">
      <w:pPr>
        <w:tabs>
          <w:tab w:val="left" w:pos="142"/>
        </w:tabs>
        <w:autoSpaceDE w:val="0"/>
        <w:autoSpaceDN w:val="0"/>
        <w:adjustRightInd w:val="0"/>
        <w:spacing w:after="0" w:line="240" w:lineRule="auto"/>
        <w:ind w:left="709"/>
        <w:jc w:val="both"/>
        <w:rPr>
          <w:rFonts w:ascii="Roboto" w:hAnsi="Roboto"/>
          <w:color w:val="000000" w:themeColor="text1"/>
          <w:sz w:val="28"/>
          <w:szCs w:val="28"/>
          <w:lang w:val="en-US"/>
        </w:rPr>
      </w:pPr>
      <w:r w:rsidRPr="009D5779">
        <w:rPr>
          <w:rFonts w:ascii="Roboto" w:hAnsi="Roboto"/>
          <w:color w:val="000000" w:themeColor="text1"/>
          <w:sz w:val="28"/>
          <w:szCs w:val="28"/>
          <w:lang w:val="en-US"/>
        </w:rPr>
        <w:t xml:space="preserve">Legal entities and/or their structural and separate subdivisions that conducted </w:t>
      </w:r>
      <w:r>
        <w:rPr>
          <w:rFonts w:ascii="Roboto" w:hAnsi="Roboto"/>
          <w:color w:val="000000" w:themeColor="text1"/>
          <w:sz w:val="28"/>
          <w:szCs w:val="28"/>
          <w:lang w:val="en-US"/>
        </w:rPr>
        <w:t>research and development</w:t>
      </w:r>
      <w:r w:rsidRPr="009D5779">
        <w:rPr>
          <w:rFonts w:ascii="Roboto" w:hAnsi="Roboto"/>
          <w:color w:val="000000" w:themeColor="text1"/>
          <w:sz w:val="28"/>
          <w:szCs w:val="28"/>
          <w:lang w:val="en-US"/>
        </w:rPr>
        <w:t>.</w:t>
      </w:r>
    </w:p>
    <w:p w:rsidR="005545A9" w:rsidRPr="009E7946" w:rsidRDefault="008D57EB" w:rsidP="00FC5134">
      <w:pPr>
        <w:autoSpaceDE w:val="0"/>
        <w:autoSpaceDN w:val="0"/>
        <w:adjustRightInd w:val="0"/>
        <w:spacing w:after="0" w:line="240" w:lineRule="auto"/>
        <w:contextualSpacing/>
        <w:jc w:val="both"/>
        <w:rPr>
          <w:rFonts w:ascii="Roboto" w:hAnsi="Roboto" w:cs="Times New Roman"/>
          <w:sz w:val="28"/>
          <w:szCs w:val="28"/>
          <w:lang w:val="en-US"/>
        </w:rPr>
      </w:pPr>
      <w:r w:rsidRPr="009E7946">
        <w:rPr>
          <w:rFonts w:ascii="Roboto" w:hAnsi="Roboto" w:cs="Times New Roman"/>
          <w:sz w:val="28"/>
          <w:szCs w:val="28"/>
          <w:lang w:val="en-US"/>
        </w:rPr>
        <w:t xml:space="preserve">S.4.6 </w:t>
      </w:r>
      <w:r w:rsidR="009E7946" w:rsidRPr="009D5779">
        <w:rPr>
          <w:rFonts w:ascii="Roboto" w:hAnsi="Roboto" w:cs="Times New Roman"/>
          <w:color w:val="000000" w:themeColor="text1"/>
          <w:sz w:val="28"/>
          <w:szCs w:val="28"/>
          <w:lang w:val="en-US"/>
        </w:rPr>
        <w:t>General total (The principle of choosing survey units)</w:t>
      </w:r>
    </w:p>
    <w:p w:rsidR="009E7946" w:rsidRPr="009E7946" w:rsidRDefault="009E7946" w:rsidP="009E7946">
      <w:pPr>
        <w:autoSpaceDE w:val="0"/>
        <w:autoSpaceDN w:val="0"/>
        <w:adjustRightInd w:val="0"/>
        <w:spacing w:after="0" w:line="240" w:lineRule="auto"/>
        <w:ind w:left="708"/>
        <w:contextualSpacing/>
        <w:jc w:val="both"/>
        <w:rPr>
          <w:rFonts w:ascii="Roboto" w:hAnsi="Roboto" w:cs="Times New Roman"/>
          <w:sz w:val="28"/>
          <w:szCs w:val="28"/>
          <w:lang w:val="en-US"/>
        </w:rPr>
      </w:pPr>
      <w:r w:rsidRPr="009E7946">
        <w:rPr>
          <w:rFonts w:ascii="Roboto" w:hAnsi="Roboto" w:cs="Times New Roman"/>
          <w:sz w:val="28"/>
          <w:szCs w:val="28"/>
          <w:lang w:val="en-US"/>
        </w:rPr>
        <w:t>The survey of organizations using ICT is conducted on an annual basis using a sample method.</w:t>
      </w:r>
    </w:p>
    <w:p w:rsidR="00E44C5B" w:rsidRPr="009E7946" w:rsidRDefault="009E7946" w:rsidP="009E7946">
      <w:pPr>
        <w:autoSpaceDE w:val="0"/>
        <w:autoSpaceDN w:val="0"/>
        <w:adjustRightInd w:val="0"/>
        <w:spacing w:after="0" w:line="240" w:lineRule="auto"/>
        <w:ind w:left="708"/>
        <w:contextualSpacing/>
        <w:jc w:val="both"/>
        <w:rPr>
          <w:rFonts w:ascii="Roboto" w:hAnsi="Roboto" w:cs="Times New Roman"/>
          <w:sz w:val="28"/>
          <w:szCs w:val="28"/>
          <w:lang w:val="en-US"/>
        </w:rPr>
      </w:pPr>
      <w:r w:rsidRPr="009E7946">
        <w:rPr>
          <w:rFonts w:ascii="Roboto" w:hAnsi="Roboto" w:cs="Times New Roman"/>
          <w:sz w:val="28"/>
          <w:szCs w:val="28"/>
          <w:lang w:val="en-US"/>
        </w:rPr>
        <w:t>To determine the general population, the Statistical Business Register (hereinafter referred to as the SBR) is used, which contains a complete list of units with the necessary classification and address data.</w:t>
      </w:r>
      <w:r w:rsidR="00072497" w:rsidRPr="00072497">
        <w:rPr>
          <w:lang w:val="en-US"/>
        </w:rPr>
        <w:t xml:space="preserve"> </w:t>
      </w:r>
      <w:r w:rsidR="00072497" w:rsidRPr="00072497">
        <w:rPr>
          <w:rFonts w:ascii="Roboto" w:hAnsi="Roboto" w:cs="Times New Roman"/>
          <w:sz w:val="28"/>
          <w:szCs w:val="28"/>
          <w:lang w:val="en-US"/>
        </w:rPr>
        <w:t>The main criteria for the formation of a sample population for the survey of the use of ICT in organizations are</w:t>
      </w:r>
      <w:r w:rsidR="00E44C5B" w:rsidRPr="009E7946">
        <w:rPr>
          <w:rFonts w:ascii="Roboto" w:hAnsi="Roboto" w:cs="Times New Roman"/>
          <w:sz w:val="28"/>
          <w:szCs w:val="28"/>
          <w:lang w:val="en-US"/>
        </w:rPr>
        <w:t>:</w:t>
      </w:r>
    </w:p>
    <w:p w:rsidR="00E44C5B" w:rsidRPr="00072497" w:rsidRDefault="00E44C5B" w:rsidP="00FC5134">
      <w:pPr>
        <w:autoSpaceDE w:val="0"/>
        <w:autoSpaceDN w:val="0"/>
        <w:adjustRightInd w:val="0"/>
        <w:spacing w:after="0" w:line="240" w:lineRule="auto"/>
        <w:ind w:left="708"/>
        <w:contextualSpacing/>
        <w:jc w:val="both"/>
        <w:rPr>
          <w:rFonts w:ascii="Roboto" w:hAnsi="Roboto" w:cs="Times New Roman"/>
          <w:sz w:val="28"/>
          <w:szCs w:val="28"/>
          <w:lang w:val="en-US"/>
        </w:rPr>
      </w:pPr>
      <w:r w:rsidRPr="00072497">
        <w:rPr>
          <w:rFonts w:ascii="Roboto" w:hAnsi="Roboto" w:cs="Times New Roman"/>
          <w:sz w:val="28"/>
          <w:szCs w:val="28"/>
          <w:lang w:val="en-US"/>
        </w:rPr>
        <w:t xml:space="preserve">1) </w:t>
      </w:r>
      <w:r w:rsidR="00072497" w:rsidRPr="00072497">
        <w:rPr>
          <w:rFonts w:ascii="Roboto" w:hAnsi="Roboto" w:cs="Times New Roman"/>
          <w:sz w:val="28"/>
          <w:szCs w:val="28"/>
          <w:lang w:val="en-US"/>
        </w:rPr>
        <w:t>by enterprises (OKED codes 01-03, 05-09, 10-33, 35, 36-39, 41-43, 45-47, 49-53, 55-56, 58-63, 64.19, 64.92, 65, 68-74, 77-82, 86, 93, 95.1)</w:t>
      </w:r>
    </w:p>
    <w:p w:rsidR="00E44C5B" w:rsidRPr="00072497" w:rsidRDefault="00E44C5B" w:rsidP="00FC5134">
      <w:pPr>
        <w:autoSpaceDE w:val="0"/>
        <w:autoSpaceDN w:val="0"/>
        <w:adjustRightInd w:val="0"/>
        <w:spacing w:after="0" w:line="240" w:lineRule="auto"/>
        <w:ind w:left="708"/>
        <w:contextualSpacing/>
        <w:jc w:val="both"/>
        <w:rPr>
          <w:rFonts w:ascii="Roboto" w:hAnsi="Roboto" w:cs="Times New Roman"/>
          <w:sz w:val="28"/>
          <w:szCs w:val="28"/>
          <w:lang w:val="en-US"/>
        </w:rPr>
      </w:pPr>
      <w:r w:rsidRPr="00072497">
        <w:rPr>
          <w:rFonts w:ascii="Roboto" w:hAnsi="Roboto" w:cs="Times New Roman"/>
          <w:sz w:val="28"/>
          <w:szCs w:val="28"/>
          <w:lang w:val="en-US"/>
        </w:rPr>
        <w:t>-</w:t>
      </w:r>
      <w:r w:rsidR="00072497" w:rsidRPr="00072497">
        <w:rPr>
          <w:lang w:val="en-US"/>
        </w:rPr>
        <w:t xml:space="preserve"> </w:t>
      </w:r>
      <w:r w:rsidR="00072497" w:rsidRPr="00072497">
        <w:rPr>
          <w:rFonts w:ascii="Roboto" w:hAnsi="Roboto" w:cs="Times New Roman"/>
          <w:sz w:val="28"/>
          <w:szCs w:val="28"/>
          <w:lang w:val="en-US"/>
        </w:rPr>
        <w:t>activity code: 1 - the company is active</w:t>
      </w:r>
      <w:r w:rsidRPr="00072497">
        <w:rPr>
          <w:rFonts w:ascii="Roboto" w:hAnsi="Roboto" w:cs="Times New Roman"/>
          <w:sz w:val="28"/>
          <w:szCs w:val="28"/>
          <w:lang w:val="en-US"/>
        </w:rPr>
        <w:t>;</w:t>
      </w:r>
    </w:p>
    <w:p w:rsidR="00E44C5B" w:rsidRPr="00072497" w:rsidRDefault="00E44C5B" w:rsidP="00FC5134">
      <w:pPr>
        <w:autoSpaceDE w:val="0"/>
        <w:autoSpaceDN w:val="0"/>
        <w:adjustRightInd w:val="0"/>
        <w:spacing w:after="0" w:line="240" w:lineRule="auto"/>
        <w:ind w:left="708"/>
        <w:contextualSpacing/>
        <w:jc w:val="both"/>
        <w:rPr>
          <w:rFonts w:ascii="Roboto" w:hAnsi="Roboto" w:cs="Times New Roman"/>
          <w:sz w:val="28"/>
          <w:szCs w:val="28"/>
          <w:lang w:val="en-US"/>
        </w:rPr>
      </w:pPr>
      <w:r w:rsidRPr="00072497">
        <w:rPr>
          <w:rFonts w:ascii="Roboto" w:hAnsi="Roboto" w:cs="Times New Roman"/>
          <w:sz w:val="28"/>
          <w:szCs w:val="28"/>
          <w:lang w:val="en-US"/>
        </w:rPr>
        <w:t>-</w:t>
      </w:r>
      <w:r w:rsidR="00072497" w:rsidRPr="00072497">
        <w:rPr>
          <w:lang w:val="en-US"/>
        </w:rPr>
        <w:t xml:space="preserve"> </w:t>
      </w:r>
      <w:r w:rsidR="00072497" w:rsidRPr="00072497">
        <w:rPr>
          <w:rFonts w:ascii="Roboto" w:hAnsi="Roboto" w:cs="Times New Roman"/>
          <w:sz w:val="28"/>
          <w:szCs w:val="28"/>
          <w:lang w:val="en-US"/>
        </w:rPr>
        <w:t>dimension codes: 105-160 (small) (10%)</w:t>
      </w:r>
      <w:r w:rsidRPr="00072497">
        <w:rPr>
          <w:rFonts w:ascii="Roboto" w:hAnsi="Roboto" w:cs="Times New Roman"/>
          <w:sz w:val="28"/>
          <w:szCs w:val="28"/>
          <w:lang w:val="en-US"/>
        </w:rPr>
        <w:t>;</w:t>
      </w:r>
    </w:p>
    <w:p w:rsidR="00E44C5B" w:rsidRPr="00072497" w:rsidRDefault="00E44C5B" w:rsidP="00FC5134">
      <w:pPr>
        <w:autoSpaceDE w:val="0"/>
        <w:autoSpaceDN w:val="0"/>
        <w:adjustRightInd w:val="0"/>
        <w:spacing w:after="0" w:line="240" w:lineRule="auto"/>
        <w:ind w:left="708"/>
        <w:contextualSpacing/>
        <w:jc w:val="both"/>
        <w:rPr>
          <w:rFonts w:ascii="Roboto" w:hAnsi="Roboto" w:cs="Times New Roman"/>
          <w:sz w:val="28"/>
          <w:szCs w:val="28"/>
          <w:lang w:val="en-US"/>
        </w:rPr>
      </w:pPr>
      <w:r w:rsidRPr="00072497">
        <w:rPr>
          <w:rFonts w:ascii="Roboto" w:hAnsi="Roboto" w:cs="Times New Roman"/>
          <w:sz w:val="28"/>
          <w:szCs w:val="28"/>
          <w:lang w:val="en-US"/>
        </w:rPr>
        <w:t>-</w:t>
      </w:r>
      <w:r w:rsidR="00072497" w:rsidRPr="00072497">
        <w:rPr>
          <w:lang w:val="en-US"/>
        </w:rPr>
        <w:t xml:space="preserve"> </w:t>
      </w:r>
      <w:r w:rsidR="00072497" w:rsidRPr="00072497">
        <w:rPr>
          <w:rFonts w:ascii="Roboto" w:hAnsi="Roboto" w:cs="Times New Roman"/>
          <w:sz w:val="28"/>
          <w:szCs w:val="28"/>
          <w:lang w:val="en-US"/>
        </w:rPr>
        <w:t>dimension codes: 215-225 (average) (100%)</w:t>
      </w:r>
      <w:r w:rsidRPr="00072497">
        <w:rPr>
          <w:rFonts w:ascii="Roboto" w:hAnsi="Roboto" w:cs="Times New Roman"/>
          <w:sz w:val="28"/>
          <w:szCs w:val="28"/>
          <w:lang w:val="en-US"/>
        </w:rPr>
        <w:t>;</w:t>
      </w:r>
    </w:p>
    <w:p w:rsidR="00E44C5B" w:rsidRPr="0073082F" w:rsidRDefault="00E44C5B" w:rsidP="00FC5134">
      <w:pPr>
        <w:autoSpaceDE w:val="0"/>
        <w:autoSpaceDN w:val="0"/>
        <w:adjustRightInd w:val="0"/>
        <w:spacing w:after="0" w:line="240" w:lineRule="auto"/>
        <w:ind w:left="708"/>
        <w:contextualSpacing/>
        <w:jc w:val="both"/>
        <w:rPr>
          <w:rFonts w:ascii="Roboto" w:hAnsi="Roboto" w:cs="Times New Roman"/>
          <w:sz w:val="28"/>
          <w:szCs w:val="28"/>
          <w:lang w:val="kk-KZ"/>
        </w:rPr>
      </w:pPr>
      <w:r w:rsidRPr="00072497">
        <w:rPr>
          <w:rFonts w:ascii="Roboto" w:hAnsi="Roboto" w:cs="Times New Roman"/>
          <w:sz w:val="28"/>
          <w:szCs w:val="28"/>
          <w:lang w:val="en-US"/>
        </w:rPr>
        <w:t>-</w:t>
      </w:r>
      <w:r w:rsidR="00072497" w:rsidRPr="00072497">
        <w:rPr>
          <w:lang w:val="en-US"/>
        </w:rPr>
        <w:t xml:space="preserve"> </w:t>
      </w:r>
      <w:r w:rsidR="00072497" w:rsidRPr="00072497">
        <w:rPr>
          <w:rFonts w:ascii="Roboto" w:hAnsi="Roboto" w:cs="Times New Roman"/>
          <w:sz w:val="28"/>
          <w:szCs w:val="28"/>
          <w:lang w:val="en-US"/>
        </w:rPr>
        <w:t>dimension codes: 305-311 (large) (100%)</w:t>
      </w:r>
      <w:r w:rsidR="0073082F">
        <w:rPr>
          <w:rFonts w:ascii="Roboto" w:hAnsi="Roboto" w:cs="Times New Roman"/>
          <w:sz w:val="28"/>
          <w:szCs w:val="28"/>
          <w:lang w:val="kk-KZ"/>
        </w:rPr>
        <w:t>.</w:t>
      </w:r>
    </w:p>
    <w:p w:rsidR="00E44C5B" w:rsidRPr="00072497" w:rsidRDefault="00072497" w:rsidP="00FC5134">
      <w:pPr>
        <w:autoSpaceDE w:val="0"/>
        <w:autoSpaceDN w:val="0"/>
        <w:adjustRightInd w:val="0"/>
        <w:spacing w:after="0" w:line="240" w:lineRule="auto"/>
        <w:ind w:left="708"/>
        <w:contextualSpacing/>
        <w:jc w:val="both"/>
        <w:rPr>
          <w:rFonts w:ascii="Roboto" w:hAnsi="Roboto" w:cs="Times New Roman"/>
          <w:sz w:val="28"/>
          <w:szCs w:val="28"/>
          <w:lang w:val="en-US"/>
        </w:rPr>
      </w:pPr>
      <w:r w:rsidRPr="00072497">
        <w:rPr>
          <w:rFonts w:ascii="Roboto" w:hAnsi="Roboto" w:cs="Times New Roman"/>
          <w:sz w:val="28"/>
          <w:szCs w:val="28"/>
          <w:lang w:val="en-US"/>
        </w:rPr>
        <w:t xml:space="preserve">The sample population is formed on the basis of a sample design order according to the </w:t>
      </w:r>
      <w:r>
        <w:rPr>
          <w:rFonts w:ascii="Roboto" w:hAnsi="Roboto" w:cs="Times New Roman"/>
          <w:sz w:val="28"/>
          <w:szCs w:val="28"/>
          <w:lang w:val="kk-KZ"/>
        </w:rPr>
        <w:t>«</w:t>
      </w:r>
      <w:r w:rsidRPr="00072497">
        <w:rPr>
          <w:rFonts w:ascii="Roboto" w:hAnsi="Roboto" w:cs="Times New Roman"/>
          <w:sz w:val="28"/>
          <w:szCs w:val="28"/>
          <w:lang w:val="en-US"/>
        </w:rPr>
        <w:t>Methodology for conductin</w:t>
      </w:r>
      <w:r>
        <w:rPr>
          <w:rFonts w:ascii="Roboto" w:hAnsi="Roboto" w:cs="Times New Roman"/>
          <w:sz w:val="28"/>
          <w:szCs w:val="28"/>
          <w:lang w:val="en-US"/>
        </w:rPr>
        <w:t>g sample surveys of enterprises</w:t>
      </w:r>
      <w:r>
        <w:rPr>
          <w:rFonts w:ascii="Roboto" w:hAnsi="Roboto" w:cs="Times New Roman"/>
          <w:sz w:val="28"/>
          <w:szCs w:val="28"/>
          <w:lang w:val="kk-KZ"/>
        </w:rPr>
        <w:t>»</w:t>
      </w:r>
      <w:r w:rsidRPr="00072497">
        <w:rPr>
          <w:rFonts w:ascii="Roboto" w:hAnsi="Roboto" w:cs="Times New Roman"/>
          <w:sz w:val="28"/>
          <w:szCs w:val="28"/>
          <w:lang w:val="en-US"/>
        </w:rPr>
        <w:t xml:space="preserve"> approved by Order No. 169 of the Chairman of the Committee on Statistics of the Ministry of National Economy of the Republic of Kazakhstan dated August 22, 2016, posted on the Bureau's Internet resource www.stat.gov.</w:t>
      </w:r>
      <w:r>
        <w:rPr>
          <w:rFonts w:ascii="Roboto" w:hAnsi="Roboto" w:cs="Times New Roman"/>
          <w:sz w:val="28"/>
          <w:szCs w:val="28"/>
          <w:lang w:val="en-US"/>
        </w:rPr>
        <w:t xml:space="preserve">kz in the </w:t>
      </w:r>
      <w:r>
        <w:rPr>
          <w:rFonts w:ascii="Roboto" w:hAnsi="Roboto" w:cs="Times New Roman"/>
          <w:sz w:val="28"/>
          <w:szCs w:val="28"/>
          <w:lang w:val="kk-KZ"/>
        </w:rPr>
        <w:t>«</w:t>
      </w:r>
      <w:r>
        <w:rPr>
          <w:rFonts w:ascii="Roboto" w:hAnsi="Roboto" w:cs="Times New Roman"/>
          <w:sz w:val="28"/>
          <w:szCs w:val="28"/>
          <w:lang w:val="en-US"/>
        </w:rPr>
        <w:t>Main</w:t>
      </w:r>
      <w:r>
        <w:rPr>
          <w:rFonts w:ascii="Roboto" w:hAnsi="Roboto" w:cs="Times New Roman"/>
          <w:sz w:val="28"/>
          <w:szCs w:val="28"/>
          <w:lang w:val="kk-KZ"/>
        </w:rPr>
        <w:t>»</w:t>
      </w:r>
      <w:r>
        <w:rPr>
          <w:rFonts w:ascii="Roboto" w:hAnsi="Roboto" w:cs="Times New Roman"/>
          <w:sz w:val="28"/>
          <w:szCs w:val="28"/>
          <w:lang w:val="en-US"/>
        </w:rPr>
        <w:t xml:space="preserve"> / </w:t>
      </w:r>
      <w:r>
        <w:rPr>
          <w:rFonts w:ascii="Roboto" w:hAnsi="Roboto" w:cs="Times New Roman"/>
          <w:sz w:val="28"/>
          <w:szCs w:val="28"/>
          <w:lang w:val="kk-KZ"/>
        </w:rPr>
        <w:t>«</w:t>
      </w:r>
      <w:r>
        <w:rPr>
          <w:rFonts w:ascii="Roboto" w:hAnsi="Roboto" w:cs="Times New Roman"/>
          <w:sz w:val="28"/>
          <w:szCs w:val="28"/>
          <w:lang w:val="en-US"/>
        </w:rPr>
        <w:t>Methodology</w:t>
      </w:r>
      <w:r>
        <w:rPr>
          <w:rFonts w:ascii="Roboto" w:hAnsi="Roboto" w:cs="Times New Roman"/>
          <w:sz w:val="28"/>
          <w:szCs w:val="28"/>
          <w:lang w:val="kk-KZ"/>
        </w:rPr>
        <w:t>»</w:t>
      </w:r>
      <w:r w:rsidRPr="00072497">
        <w:rPr>
          <w:rFonts w:ascii="Roboto" w:hAnsi="Roboto" w:cs="Times New Roman"/>
          <w:sz w:val="28"/>
          <w:szCs w:val="28"/>
          <w:lang w:val="en-US"/>
        </w:rPr>
        <w:t xml:space="preserve"> section, the formation of a sample population for statistical observations.</w:t>
      </w:r>
    </w:p>
    <w:p w:rsidR="008D57EB" w:rsidRPr="00072497" w:rsidRDefault="008D57EB" w:rsidP="00FC5134">
      <w:pPr>
        <w:autoSpaceDE w:val="0"/>
        <w:autoSpaceDN w:val="0"/>
        <w:adjustRightInd w:val="0"/>
        <w:spacing w:after="0" w:line="240" w:lineRule="auto"/>
        <w:contextualSpacing/>
        <w:jc w:val="both"/>
        <w:rPr>
          <w:rFonts w:ascii="Roboto" w:hAnsi="Roboto" w:cs="Times New Roman"/>
          <w:sz w:val="28"/>
          <w:szCs w:val="28"/>
          <w:lang w:val="en-US"/>
        </w:rPr>
      </w:pPr>
      <w:r w:rsidRPr="00072497">
        <w:rPr>
          <w:rFonts w:ascii="Roboto" w:hAnsi="Roboto" w:cs="Times New Roman"/>
          <w:sz w:val="28"/>
          <w:szCs w:val="28"/>
          <w:lang w:val="en-US"/>
        </w:rPr>
        <w:t xml:space="preserve">S.4.7 </w:t>
      </w:r>
      <w:r w:rsidR="00072497" w:rsidRPr="009D5779">
        <w:rPr>
          <w:rFonts w:ascii="Roboto" w:hAnsi="Roboto"/>
          <w:color w:val="000000" w:themeColor="text1"/>
          <w:sz w:val="28"/>
          <w:szCs w:val="28"/>
          <w:lang w:val="en-US"/>
        </w:rPr>
        <w:t>Territorial Coverage</w:t>
      </w:r>
    </w:p>
    <w:p w:rsidR="00072497" w:rsidRPr="009D5779" w:rsidRDefault="00072497" w:rsidP="00072497">
      <w:pPr>
        <w:tabs>
          <w:tab w:val="left" w:pos="142"/>
        </w:tabs>
        <w:autoSpaceDE w:val="0"/>
        <w:autoSpaceDN w:val="0"/>
        <w:adjustRightInd w:val="0"/>
        <w:spacing w:after="0" w:line="240" w:lineRule="auto"/>
        <w:ind w:left="709"/>
        <w:jc w:val="both"/>
        <w:rPr>
          <w:rFonts w:ascii="Roboto" w:hAnsi="Roboto"/>
          <w:color w:val="000000" w:themeColor="text1"/>
          <w:sz w:val="28"/>
          <w:szCs w:val="28"/>
          <w:lang w:val="en-US"/>
        </w:rPr>
      </w:pPr>
      <w:r w:rsidRPr="009D5779">
        <w:rPr>
          <w:rFonts w:ascii="Roboto" w:hAnsi="Roboto"/>
          <w:color w:val="000000" w:themeColor="text1"/>
          <w:sz w:val="28"/>
          <w:szCs w:val="28"/>
          <w:lang w:val="en-US"/>
        </w:rPr>
        <w:lastRenderedPageBreak/>
        <w:t>Republic of Kazakhstan (all regions and cities of republican significance)</w:t>
      </w:r>
    </w:p>
    <w:p w:rsidR="00BB4231" w:rsidRPr="00072497" w:rsidRDefault="00BB4231" w:rsidP="00FC5134">
      <w:pPr>
        <w:autoSpaceDE w:val="0"/>
        <w:autoSpaceDN w:val="0"/>
        <w:adjustRightInd w:val="0"/>
        <w:spacing w:after="0" w:line="240" w:lineRule="auto"/>
        <w:ind w:left="708"/>
        <w:contextualSpacing/>
        <w:jc w:val="both"/>
        <w:rPr>
          <w:rFonts w:ascii="Roboto" w:hAnsi="Roboto" w:cs="Times New Roman"/>
          <w:sz w:val="28"/>
          <w:szCs w:val="28"/>
          <w:lang w:val="en-US"/>
        </w:rPr>
      </w:pPr>
    </w:p>
    <w:p w:rsidR="008D57EB" w:rsidRPr="00072497" w:rsidRDefault="008D57EB" w:rsidP="00FC5134">
      <w:pPr>
        <w:autoSpaceDE w:val="0"/>
        <w:autoSpaceDN w:val="0"/>
        <w:adjustRightInd w:val="0"/>
        <w:spacing w:after="0" w:line="240" w:lineRule="auto"/>
        <w:contextualSpacing/>
        <w:jc w:val="both"/>
        <w:rPr>
          <w:rFonts w:ascii="Roboto" w:hAnsi="Roboto" w:cs="Times New Roman"/>
          <w:sz w:val="28"/>
          <w:szCs w:val="28"/>
          <w:lang w:val="en-US"/>
        </w:rPr>
      </w:pPr>
      <w:r w:rsidRPr="00072497">
        <w:rPr>
          <w:rFonts w:ascii="Roboto" w:hAnsi="Roboto" w:cs="Times New Roman"/>
          <w:sz w:val="28"/>
          <w:szCs w:val="28"/>
          <w:lang w:val="en-US"/>
        </w:rPr>
        <w:t xml:space="preserve">S.4.8 </w:t>
      </w:r>
      <w:r w:rsidR="00072497" w:rsidRPr="009D5779">
        <w:rPr>
          <w:rFonts w:ascii="Roboto" w:hAnsi="Roboto"/>
          <w:color w:val="000000" w:themeColor="text1"/>
          <w:sz w:val="28"/>
          <w:szCs w:val="28"/>
          <w:lang w:val="en-US"/>
        </w:rPr>
        <w:t>Time Coverage</w:t>
      </w:r>
    </w:p>
    <w:p w:rsidR="00E44C5B" w:rsidRPr="00072497" w:rsidRDefault="00072497" w:rsidP="00FC5134">
      <w:pPr>
        <w:autoSpaceDE w:val="0"/>
        <w:autoSpaceDN w:val="0"/>
        <w:adjustRightInd w:val="0"/>
        <w:spacing w:after="0" w:line="240" w:lineRule="auto"/>
        <w:ind w:left="708"/>
        <w:contextualSpacing/>
        <w:jc w:val="both"/>
        <w:rPr>
          <w:rFonts w:ascii="Roboto" w:hAnsi="Roboto" w:cs="Times New Roman"/>
          <w:sz w:val="28"/>
          <w:szCs w:val="28"/>
          <w:lang w:val="en-US"/>
        </w:rPr>
      </w:pPr>
      <w:r w:rsidRPr="00072497">
        <w:rPr>
          <w:rFonts w:ascii="Roboto" w:hAnsi="Roboto" w:cs="Times New Roman"/>
          <w:sz w:val="28"/>
          <w:szCs w:val="28"/>
          <w:lang w:val="en-US"/>
        </w:rPr>
        <w:t xml:space="preserve">In Kazakhstan, a survey on the use of ICT in enterprises has been conducted on an annual basis since 2004. </w:t>
      </w:r>
      <w:r w:rsidRPr="009D5779">
        <w:rPr>
          <w:rFonts w:ascii="Roboto" w:hAnsi="Roboto"/>
          <w:color w:val="000000" w:themeColor="text1"/>
          <w:sz w:val="28"/>
          <w:szCs w:val="28"/>
          <w:lang w:val="en-US"/>
        </w:rPr>
        <w:t xml:space="preserve">Time series data are available from </w:t>
      </w:r>
      <w:r w:rsidRPr="00072497">
        <w:rPr>
          <w:rFonts w:ascii="Roboto" w:hAnsi="Roboto" w:cs="Times New Roman"/>
          <w:sz w:val="28"/>
          <w:szCs w:val="28"/>
          <w:lang w:val="en-US"/>
        </w:rPr>
        <w:t>2004</w:t>
      </w:r>
      <w:r>
        <w:rPr>
          <w:rFonts w:ascii="Roboto" w:hAnsi="Roboto" w:cs="Times New Roman"/>
          <w:sz w:val="28"/>
          <w:szCs w:val="28"/>
          <w:lang w:val="en-US"/>
        </w:rPr>
        <w:t xml:space="preserve"> to </w:t>
      </w:r>
      <w:r w:rsidRPr="00072497">
        <w:rPr>
          <w:rFonts w:ascii="Roboto" w:hAnsi="Roboto" w:cs="Times New Roman"/>
          <w:sz w:val="28"/>
          <w:szCs w:val="28"/>
          <w:lang w:val="en-US"/>
        </w:rPr>
        <w:t>2024.</w:t>
      </w:r>
    </w:p>
    <w:p w:rsidR="008D57EB" w:rsidRPr="00072497" w:rsidRDefault="008D57EB" w:rsidP="00072497">
      <w:pPr>
        <w:autoSpaceDE w:val="0"/>
        <w:autoSpaceDN w:val="0"/>
        <w:adjustRightInd w:val="0"/>
        <w:spacing w:after="0" w:line="240" w:lineRule="auto"/>
        <w:contextualSpacing/>
        <w:jc w:val="both"/>
        <w:rPr>
          <w:rFonts w:ascii="Roboto" w:hAnsi="Roboto" w:cs="Times New Roman"/>
          <w:sz w:val="28"/>
          <w:szCs w:val="28"/>
          <w:lang w:val="en-US"/>
        </w:rPr>
      </w:pPr>
      <w:r w:rsidRPr="00072497">
        <w:rPr>
          <w:rFonts w:ascii="Roboto" w:hAnsi="Roboto" w:cs="Times New Roman"/>
          <w:sz w:val="28"/>
          <w:szCs w:val="28"/>
          <w:lang w:val="en-US"/>
        </w:rPr>
        <w:t xml:space="preserve">S.4.9 </w:t>
      </w:r>
      <w:r w:rsidR="00072497" w:rsidRPr="009D5779">
        <w:rPr>
          <w:rFonts w:ascii="Roboto" w:hAnsi="Roboto" w:cs="Times New Roman"/>
          <w:color w:val="000000" w:themeColor="text1"/>
          <w:sz w:val="28"/>
          <w:szCs w:val="28"/>
          <w:lang w:val="en-US"/>
        </w:rPr>
        <w:t>Base period</w:t>
      </w:r>
    </w:p>
    <w:p w:rsidR="008D57EB" w:rsidRPr="00072497" w:rsidRDefault="00072497" w:rsidP="00FC5134">
      <w:pPr>
        <w:autoSpaceDE w:val="0"/>
        <w:autoSpaceDN w:val="0"/>
        <w:adjustRightInd w:val="0"/>
        <w:spacing w:after="0" w:line="240" w:lineRule="auto"/>
        <w:ind w:firstLine="708"/>
        <w:contextualSpacing/>
        <w:jc w:val="both"/>
        <w:rPr>
          <w:rFonts w:ascii="Roboto" w:hAnsi="Roboto" w:cs="Times New Roman"/>
          <w:sz w:val="28"/>
          <w:szCs w:val="28"/>
          <w:lang w:val="en-US"/>
        </w:rPr>
      </w:pPr>
      <w:r w:rsidRPr="009D5779">
        <w:rPr>
          <w:rFonts w:ascii="Roboto" w:hAnsi="Roboto"/>
          <w:color w:val="000000" w:themeColor="text1"/>
          <w:sz w:val="28"/>
          <w:szCs w:val="28"/>
          <w:lang w:val="en-US"/>
        </w:rPr>
        <w:t>The base period is the year preceding the survey year</w:t>
      </w:r>
      <w:r w:rsidRPr="009D5779">
        <w:rPr>
          <w:rFonts w:ascii="Roboto" w:hAnsi="Roboto" w:cs="Times New Roman"/>
          <w:color w:val="000000" w:themeColor="text1"/>
          <w:sz w:val="28"/>
          <w:szCs w:val="28"/>
          <w:lang w:val="en-US"/>
        </w:rPr>
        <w:t>.</w:t>
      </w:r>
    </w:p>
    <w:p w:rsidR="008D57EB" w:rsidRPr="006B63F2" w:rsidRDefault="008D57EB" w:rsidP="00072497">
      <w:pPr>
        <w:autoSpaceDE w:val="0"/>
        <w:autoSpaceDN w:val="0"/>
        <w:adjustRightInd w:val="0"/>
        <w:spacing w:after="0" w:line="240" w:lineRule="auto"/>
        <w:contextualSpacing/>
        <w:jc w:val="both"/>
        <w:rPr>
          <w:rFonts w:ascii="Roboto" w:hAnsi="Roboto" w:cs="Times New Roman"/>
          <w:sz w:val="28"/>
          <w:szCs w:val="28"/>
          <w:lang w:val="en-US"/>
        </w:rPr>
      </w:pPr>
      <w:r w:rsidRPr="006B63F2">
        <w:rPr>
          <w:rFonts w:ascii="Roboto" w:hAnsi="Roboto" w:cs="Times New Roman"/>
          <w:sz w:val="28"/>
          <w:szCs w:val="28"/>
          <w:lang w:val="en-US"/>
        </w:rPr>
        <w:t xml:space="preserve">S.5 </w:t>
      </w:r>
      <w:r w:rsidR="00072497" w:rsidRPr="009D5779">
        <w:rPr>
          <w:rFonts w:ascii="Roboto" w:hAnsi="Roboto"/>
          <w:color w:val="000000" w:themeColor="text1"/>
          <w:sz w:val="28"/>
          <w:szCs w:val="28"/>
          <w:lang w:val="en-US"/>
        </w:rPr>
        <w:t>Unit</w:t>
      </w:r>
      <w:r w:rsidR="00072497" w:rsidRPr="006B63F2">
        <w:rPr>
          <w:rFonts w:ascii="Roboto" w:hAnsi="Roboto"/>
          <w:color w:val="000000" w:themeColor="text1"/>
          <w:sz w:val="28"/>
          <w:szCs w:val="28"/>
          <w:lang w:val="en-US"/>
        </w:rPr>
        <w:t xml:space="preserve"> </w:t>
      </w:r>
      <w:r w:rsidR="00072497" w:rsidRPr="009D5779">
        <w:rPr>
          <w:rFonts w:ascii="Roboto" w:hAnsi="Roboto"/>
          <w:color w:val="000000" w:themeColor="text1"/>
          <w:sz w:val="28"/>
          <w:szCs w:val="28"/>
          <w:lang w:val="en-US"/>
        </w:rPr>
        <w:t>of</w:t>
      </w:r>
      <w:r w:rsidR="00072497" w:rsidRPr="006B63F2">
        <w:rPr>
          <w:rFonts w:ascii="Roboto" w:hAnsi="Roboto"/>
          <w:color w:val="000000" w:themeColor="text1"/>
          <w:sz w:val="28"/>
          <w:szCs w:val="28"/>
          <w:lang w:val="en-US"/>
        </w:rPr>
        <w:t xml:space="preserve"> </w:t>
      </w:r>
      <w:r w:rsidR="00072497" w:rsidRPr="009D5779">
        <w:rPr>
          <w:rFonts w:ascii="Roboto" w:hAnsi="Roboto"/>
          <w:color w:val="000000" w:themeColor="text1"/>
          <w:sz w:val="28"/>
          <w:szCs w:val="28"/>
          <w:lang w:val="en-US"/>
        </w:rPr>
        <w:t>Measure</w:t>
      </w:r>
    </w:p>
    <w:p w:rsidR="00E44C5B" w:rsidRPr="00072497" w:rsidRDefault="00072497" w:rsidP="00FC5134">
      <w:pPr>
        <w:autoSpaceDE w:val="0"/>
        <w:autoSpaceDN w:val="0"/>
        <w:adjustRightInd w:val="0"/>
        <w:spacing w:after="0" w:line="240" w:lineRule="auto"/>
        <w:ind w:firstLine="708"/>
        <w:contextualSpacing/>
        <w:jc w:val="both"/>
        <w:rPr>
          <w:rFonts w:ascii="Roboto" w:hAnsi="Roboto" w:cs="Times New Roman"/>
          <w:sz w:val="28"/>
          <w:szCs w:val="28"/>
          <w:lang w:val="en-US"/>
        </w:rPr>
      </w:pPr>
      <w:r w:rsidRPr="00072497">
        <w:rPr>
          <w:rFonts w:ascii="Roboto" w:hAnsi="Roboto" w:cs="Times New Roman"/>
          <w:sz w:val="28"/>
          <w:szCs w:val="28"/>
          <w:lang w:val="en-US"/>
        </w:rPr>
        <w:t>Person</w:t>
      </w:r>
      <w:r w:rsidRPr="00072497">
        <w:rPr>
          <w:rFonts w:ascii="Roboto" w:hAnsi="Roboto" w:cs="Times New Roman"/>
          <w:color w:val="000000" w:themeColor="text1"/>
          <w:sz w:val="28"/>
          <w:szCs w:val="28"/>
          <w:lang w:val="en-US"/>
        </w:rPr>
        <w:t xml:space="preserve"> </w:t>
      </w:r>
      <w:r w:rsidRPr="009D5779">
        <w:rPr>
          <w:rFonts w:ascii="Roboto" w:hAnsi="Roboto" w:cs="Times New Roman"/>
          <w:color w:val="000000" w:themeColor="text1"/>
          <w:sz w:val="28"/>
          <w:szCs w:val="28"/>
          <w:lang w:val="en-US"/>
        </w:rPr>
        <w:t xml:space="preserve">thousand </w:t>
      </w:r>
      <w:proofErr w:type="spellStart"/>
      <w:r w:rsidRPr="009D5779">
        <w:rPr>
          <w:rFonts w:ascii="Roboto" w:hAnsi="Roboto" w:cs="Times New Roman"/>
          <w:color w:val="000000" w:themeColor="text1"/>
          <w:sz w:val="28"/>
          <w:szCs w:val="28"/>
          <w:lang w:val="en-US"/>
        </w:rPr>
        <w:t>tenge</w:t>
      </w:r>
      <w:proofErr w:type="spellEnd"/>
      <w:r w:rsidRPr="009D5779">
        <w:rPr>
          <w:rFonts w:ascii="Roboto" w:hAnsi="Roboto" w:cs="Times New Roman"/>
          <w:color w:val="000000" w:themeColor="text1"/>
          <w:sz w:val="28"/>
          <w:szCs w:val="28"/>
          <w:lang w:val="en-US"/>
        </w:rPr>
        <w:t xml:space="preserve"> and units</w:t>
      </w:r>
      <w:r w:rsidR="00E44C5B" w:rsidRPr="00601A53">
        <w:rPr>
          <w:rFonts w:ascii="Roboto" w:hAnsi="Roboto" w:cs="Times New Roman"/>
          <w:sz w:val="28"/>
          <w:szCs w:val="28"/>
          <w:lang w:val="kk-KZ"/>
        </w:rPr>
        <w:t>.</w:t>
      </w:r>
    </w:p>
    <w:p w:rsidR="008D57EB" w:rsidRPr="00072497" w:rsidRDefault="008D57EB" w:rsidP="00FC5134">
      <w:pPr>
        <w:autoSpaceDE w:val="0"/>
        <w:autoSpaceDN w:val="0"/>
        <w:adjustRightInd w:val="0"/>
        <w:spacing w:after="0" w:line="240" w:lineRule="auto"/>
        <w:contextualSpacing/>
        <w:jc w:val="both"/>
        <w:rPr>
          <w:rFonts w:ascii="Roboto" w:hAnsi="Roboto" w:cs="Times New Roman"/>
          <w:sz w:val="28"/>
          <w:szCs w:val="28"/>
          <w:lang w:val="en-US"/>
        </w:rPr>
      </w:pPr>
      <w:r w:rsidRPr="00072497">
        <w:rPr>
          <w:rFonts w:ascii="Roboto" w:hAnsi="Roboto" w:cs="Times New Roman"/>
          <w:sz w:val="28"/>
          <w:szCs w:val="28"/>
          <w:lang w:val="en-US"/>
        </w:rPr>
        <w:t xml:space="preserve">S.6 </w:t>
      </w:r>
      <w:r w:rsidR="00072497" w:rsidRPr="009D5779">
        <w:rPr>
          <w:rFonts w:ascii="Roboto" w:hAnsi="Roboto"/>
          <w:color w:val="000000" w:themeColor="text1"/>
          <w:sz w:val="28"/>
          <w:szCs w:val="28"/>
          <w:lang w:val="en-US"/>
        </w:rPr>
        <w:t>Reporting Period</w:t>
      </w:r>
    </w:p>
    <w:p w:rsidR="008D57EB" w:rsidRPr="00072497" w:rsidRDefault="00072497" w:rsidP="00072497">
      <w:pPr>
        <w:autoSpaceDE w:val="0"/>
        <w:autoSpaceDN w:val="0"/>
        <w:adjustRightInd w:val="0"/>
        <w:spacing w:after="0" w:line="23" w:lineRule="atLeast"/>
        <w:ind w:firstLine="708"/>
        <w:jc w:val="both"/>
        <w:rPr>
          <w:rFonts w:ascii="Roboto" w:hAnsi="Roboto" w:cs="Times New Roman"/>
          <w:color w:val="000000" w:themeColor="text1"/>
          <w:sz w:val="28"/>
          <w:szCs w:val="28"/>
          <w:lang w:val="en-US"/>
        </w:rPr>
      </w:pPr>
      <w:r w:rsidRPr="009D5779">
        <w:rPr>
          <w:rFonts w:ascii="Roboto" w:hAnsi="Roboto" w:cs="Times New Roman"/>
          <w:color w:val="000000" w:themeColor="text1"/>
          <w:sz w:val="28"/>
          <w:szCs w:val="28"/>
          <w:lang w:val="en-US"/>
        </w:rPr>
        <w:t>Year</w:t>
      </w:r>
      <w:r w:rsidR="00C05D99" w:rsidRPr="00601A53">
        <w:rPr>
          <w:rFonts w:ascii="Roboto" w:hAnsi="Roboto" w:cs="Times New Roman"/>
          <w:sz w:val="28"/>
          <w:szCs w:val="28"/>
          <w:lang w:val="kk-KZ"/>
        </w:rPr>
        <w:t>.</w:t>
      </w:r>
    </w:p>
    <w:p w:rsidR="008D57EB" w:rsidRPr="00072497" w:rsidRDefault="008D57EB" w:rsidP="00FC5134">
      <w:pPr>
        <w:autoSpaceDE w:val="0"/>
        <w:autoSpaceDN w:val="0"/>
        <w:adjustRightInd w:val="0"/>
        <w:spacing w:after="0" w:line="240" w:lineRule="auto"/>
        <w:contextualSpacing/>
        <w:jc w:val="both"/>
        <w:rPr>
          <w:rFonts w:ascii="Roboto" w:hAnsi="Roboto" w:cs="Times New Roman"/>
          <w:sz w:val="28"/>
          <w:szCs w:val="28"/>
          <w:lang w:val="en-US"/>
        </w:rPr>
      </w:pPr>
      <w:r w:rsidRPr="00072497">
        <w:rPr>
          <w:rFonts w:ascii="Roboto" w:hAnsi="Roboto" w:cs="Times New Roman"/>
          <w:sz w:val="28"/>
          <w:szCs w:val="28"/>
          <w:lang w:val="en-US"/>
        </w:rPr>
        <w:t xml:space="preserve">S.7 </w:t>
      </w:r>
      <w:r w:rsidR="00072497" w:rsidRPr="009D5779">
        <w:rPr>
          <w:rFonts w:ascii="Roboto" w:hAnsi="Roboto"/>
          <w:color w:val="000000" w:themeColor="text1"/>
          <w:sz w:val="28"/>
          <w:szCs w:val="28"/>
          <w:lang w:val="en-US"/>
        </w:rPr>
        <w:t>Legal Framework</w:t>
      </w:r>
    </w:p>
    <w:p w:rsidR="008D57EB" w:rsidRPr="00072497" w:rsidRDefault="008D57EB" w:rsidP="00FC5134">
      <w:pPr>
        <w:autoSpaceDE w:val="0"/>
        <w:autoSpaceDN w:val="0"/>
        <w:adjustRightInd w:val="0"/>
        <w:spacing w:after="0" w:line="240" w:lineRule="auto"/>
        <w:contextualSpacing/>
        <w:jc w:val="both"/>
        <w:rPr>
          <w:rFonts w:ascii="Roboto" w:hAnsi="Roboto" w:cs="Times New Roman"/>
          <w:sz w:val="28"/>
          <w:szCs w:val="28"/>
          <w:lang w:val="en-US"/>
        </w:rPr>
      </w:pPr>
      <w:r w:rsidRPr="00072497">
        <w:rPr>
          <w:rFonts w:ascii="Roboto" w:hAnsi="Roboto" w:cs="Times New Roman"/>
          <w:sz w:val="28"/>
          <w:szCs w:val="28"/>
          <w:lang w:val="en-US"/>
        </w:rPr>
        <w:t xml:space="preserve">S.7.1 </w:t>
      </w:r>
      <w:r w:rsidR="00072497" w:rsidRPr="009D5779">
        <w:rPr>
          <w:rFonts w:ascii="Roboto" w:hAnsi="Roboto"/>
          <w:color w:val="000000" w:themeColor="text1"/>
          <w:sz w:val="28"/>
          <w:szCs w:val="28"/>
          <w:lang w:val="en-US"/>
        </w:rPr>
        <w:t>Legal Basis</w:t>
      </w:r>
    </w:p>
    <w:p w:rsidR="00616714" w:rsidRPr="00601A53" w:rsidRDefault="00616714" w:rsidP="00FC5134">
      <w:pPr>
        <w:spacing w:line="240" w:lineRule="auto"/>
        <w:ind w:left="708"/>
        <w:contextualSpacing/>
        <w:jc w:val="both"/>
        <w:rPr>
          <w:rFonts w:ascii="Roboto" w:eastAsia="Times New Roman" w:hAnsi="Roboto" w:cs="Times New Roman"/>
          <w:color w:val="000000"/>
          <w:sz w:val="28"/>
          <w:szCs w:val="28"/>
          <w:lang w:val="kk-KZ"/>
        </w:rPr>
      </w:pPr>
      <w:r w:rsidRPr="00601A53">
        <w:rPr>
          <w:rFonts w:ascii="Roboto" w:eastAsia="Times New Roman" w:hAnsi="Roboto" w:cs="Times New Roman"/>
          <w:color w:val="000000"/>
          <w:sz w:val="28"/>
          <w:szCs w:val="28"/>
          <w:lang w:val="kk-KZ"/>
        </w:rPr>
        <w:t xml:space="preserve">1. </w:t>
      </w:r>
      <w:r w:rsidR="00072497" w:rsidRPr="009D5779">
        <w:rPr>
          <w:rFonts w:ascii="Roboto" w:hAnsi="Roboto"/>
          <w:color w:val="000000" w:themeColor="text1"/>
          <w:sz w:val="28"/>
          <w:szCs w:val="28"/>
          <w:lang w:val="en-US"/>
        </w:rPr>
        <w:t>Law of the Republic of Kazakhstan dated March 19, 2010 No.</w:t>
      </w:r>
      <w:r w:rsidR="00072497">
        <w:rPr>
          <w:rFonts w:ascii="Roboto" w:hAnsi="Roboto"/>
          <w:color w:val="000000" w:themeColor="text1"/>
          <w:sz w:val="28"/>
          <w:szCs w:val="28"/>
          <w:lang w:val="kk-KZ"/>
        </w:rPr>
        <w:t xml:space="preserve"> </w:t>
      </w:r>
      <w:r w:rsidR="00072497" w:rsidRPr="009D5779">
        <w:rPr>
          <w:rFonts w:ascii="Roboto" w:hAnsi="Roboto"/>
          <w:color w:val="000000" w:themeColor="text1"/>
          <w:sz w:val="28"/>
          <w:szCs w:val="28"/>
          <w:lang w:val="en-US"/>
        </w:rPr>
        <w:t xml:space="preserve">257-IV </w:t>
      </w:r>
      <w:r w:rsidR="00072497" w:rsidRPr="00A12DD0">
        <w:rPr>
          <w:rFonts w:ascii="Roboto" w:hAnsi="Roboto"/>
          <w:color w:val="000000" w:themeColor="text1"/>
          <w:sz w:val="28"/>
          <w:szCs w:val="28"/>
          <w:lang w:val="en-US"/>
        </w:rPr>
        <w:t>«</w:t>
      </w:r>
      <w:r w:rsidR="00072497" w:rsidRPr="009D5779">
        <w:rPr>
          <w:rFonts w:ascii="Roboto" w:hAnsi="Roboto"/>
          <w:color w:val="000000" w:themeColor="text1"/>
          <w:sz w:val="28"/>
          <w:szCs w:val="28"/>
          <w:lang w:val="en-US"/>
        </w:rPr>
        <w:t>On State Statistics»</w:t>
      </w:r>
      <w:r w:rsidR="00072497">
        <w:rPr>
          <w:rFonts w:ascii="Roboto" w:hAnsi="Roboto"/>
          <w:color w:val="000000" w:themeColor="text1"/>
          <w:sz w:val="28"/>
          <w:szCs w:val="28"/>
          <w:lang w:val="kk-KZ"/>
        </w:rPr>
        <w:t>.</w:t>
      </w:r>
    </w:p>
    <w:p w:rsidR="00616714" w:rsidRPr="00601A53" w:rsidRDefault="00072497" w:rsidP="00FC5134">
      <w:pPr>
        <w:spacing w:line="240" w:lineRule="auto"/>
        <w:ind w:left="708"/>
        <w:contextualSpacing/>
        <w:jc w:val="both"/>
        <w:rPr>
          <w:rFonts w:ascii="Roboto" w:eastAsia="Times New Roman" w:hAnsi="Roboto" w:cs="Times New Roman"/>
          <w:color w:val="000000"/>
          <w:sz w:val="28"/>
          <w:szCs w:val="28"/>
          <w:lang w:val="kk-KZ"/>
        </w:rPr>
      </w:pPr>
      <w:r>
        <w:rPr>
          <w:rFonts w:ascii="Roboto" w:eastAsia="Times New Roman" w:hAnsi="Roboto" w:cs="Times New Roman"/>
          <w:color w:val="000000"/>
          <w:sz w:val="28"/>
          <w:szCs w:val="28"/>
          <w:lang w:val="kk-KZ"/>
        </w:rPr>
        <w:t xml:space="preserve">2. </w:t>
      </w:r>
      <w:r w:rsidRPr="009D5779">
        <w:rPr>
          <w:rFonts w:ascii="Roboto" w:hAnsi="Roboto"/>
          <w:color w:val="000000" w:themeColor="text1"/>
          <w:sz w:val="28"/>
          <w:szCs w:val="28"/>
          <w:lang w:val="en-US"/>
        </w:rPr>
        <w:t>Rules for the submission of primary statistical data by respondents, approved by Order No. 173 of the Chairperson of the Agency of the Republic of Kazakhstan for Statistics dated July 9, 2010 (registered in the State Register of Regulatory Legal Acts under No. 6459)</w:t>
      </w:r>
    </w:p>
    <w:p w:rsidR="00C22560" w:rsidRPr="00072497" w:rsidRDefault="00934BD7" w:rsidP="00FC5134">
      <w:pPr>
        <w:autoSpaceDE w:val="0"/>
        <w:autoSpaceDN w:val="0"/>
        <w:adjustRightInd w:val="0"/>
        <w:spacing w:after="0" w:line="240" w:lineRule="auto"/>
        <w:ind w:left="709"/>
        <w:contextualSpacing/>
        <w:jc w:val="both"/>
        <w:rPr>
          <w:rFonts w:ascii="Roboto" w:hAnsi="Roboto" w:cs="Times New Roman"/>
          <w:sz w:val="28"/>
          <w:szCs w:val="28"/>
          <w:lang w:val="en-US"/>
        </w:rPr>
      </w:pPr>
      <w:r w:rsidRPr="00601A53">
        <w:rPr>
          <w:rFonts w:ascii="Roboto" w:eastAsia="Times New Roman" w:hAnsi="Roboto" w:cs="Times New Roman"/>
          <w:color w:val="000000"/>
          <w:sz w:val="28"/>
          <w:szCs w:val="28"/>
          <w:lang w:val="kk-KZ"/>
        </w:rPr>
        <w:t>3</w:t>
      </w:r>
      <w:r w:rsidR="00616714" w:rsidRPr="00601A53">
        <w:rPr>
          <w:rFonts w:ascii="Roboto" w:eastAsia="Times New Roman" w:hAnsi="Roboto" w:cs="Times New Roman"/>
          <w:color w:val="000000"/>
          <w:sz w:val="28"/>
          <w:szCs w:val="28"/>
          <w:lang w:val="kk-KZ"/>
        </w:rPr>
        <w:t>.</w:t>
      </w:r>
      <w:r w:rsidR="00826273" w:rsidRPr="00072497">
        <w:rPr>
          <w:rFonts w:ascii="Roboto" w:hAnsi="Roboto" w:cs="Times New Roman"/>
          <w:color w:val="000000" w:themeColor="text1"/>
          <w:sz w:val="28"/>
          <w:szCs w:val="28"/>
          <w:lang w:val="en-US"/>
        </w:rPr>
        <w:t xml:space="preserve"> </w:t>
      </w:r>
      <w:r w:rsidR="00072497" w:rsidRPr="009D5779">
        <w:rPr>
          <w:rFonts w:ascii="Roboto" w:hAnsi="Roboto"/>
          <w:color w:val="000000" w:themeColor="text1"/>
          <w:sz w:val="28"/>
          <w:szCs w:val="28"/>
          <w:lang w:val="en-US"/>
        </w:rPr>
        <w:t>Statistical Work Plan, approved by the Order of the Head of the Bureau.</w:t>
      </w:r>
    </w:p>
    <w:p w:rsidR="00C22560" w:rsidRPr="00835AEC" w:rsidRDefault="00934BD7" w:rsidP="00FC5134">
      <w:pPr>
        <w:autoSpaceDE w:val="0"/>
        <w:autoSpaceDN w:val="0"/>
        <w:adjustRightInd w:val="0"/>
        <w:spacing w:after="0" w:line="240" w:lineRule="auto"/>
        <w:ind w:left="709"/>
        <w:contextualSpacing/>
        <w:jc w:val="both"/>
        <w:rPr>
          <w:rFonts w:ascii="Roboto" w:hAnsi="Roboto" w:cs="Times New Roman"/>
          <w:sz w:val="28"/>
          <w:szCs w:val="28"/>
          <w:lang w:val="en-US"/>
        </w:rPr>
      </w:pPr>
      <w:r w:rsidRPr="00601A53">
        <w:rPr>
          <w:rFonts w:ascii="Roboto" w:hAnsi="Roboto" w:cs="Times New Roman"/>
          <w:sz w:val="28"/>
          <w:szCs w:val="28"/>
          <w:lang w:val="kk-KZ"/>
        </w:rPr>
        <w:t>4</w:t>
      </w:r>
      <w:r w:rsidR="00C22560" w:rsidRPr="00835AEC">
        <w:rPr>
          <w:rFonts w:ascii="Roboto" w:hAnsi="Roboto" w:cs="Times New Roman"/>
          <w:sz w:val="28"/>
          <w:szCs w:val="28"/>
          <w:lang w:val="en-US"/>
        </w:rPr>
        <w:t xml:space="preserve">. </w:t>
      </w:r>
      <w:r w:rsidR="00835AEC" w:rsidRPr="00835AEC">
        <w:rPr>
          <w:rFonts w:ascii="Roboto" w:hAnsi="Roboto" w:cs="Times New Roman"/>
          <w:color w:val="000000" w:themeColor="text1"/>
          <w:sz w:val="28"/>
          <w:szCs w:val="28"/>
          <w:lang w:val="en-US"/>
        </w:rPr>
        <w:t>Schedule for Dissemination of Official Statistical Information, approved by the Order of the Head of the Bureau</w:t>
      </w:r>
      <w:r w:rsidR="00826273" w:rsidRPr="00835AEC">
        <w:rPr>
          <w:rFonts w:ascii="Roboto" w:hAnsi="Roboto" w:cs="Times New Roman"/>
          <w:color w:val="000000" w:themeColor="text1"/>
          <w:sz w:val="28"/>
          <w:szCs w:val="28"/>
          <w:lang w:val="en-US"/>
        </w:rPr>
        <w:t>.</w:t>
      </w:r>
    </w:p>
    <w:p w:rsidR="00934BD7" w:rsidRPr="00835AEC" w:rsidRDefault="00AA6E07" w:rsidP="00FC5134">
      <w:pPr>
        <w:autoSpaceDE w:val="0"/>
        <w:autoSpaceDN w:val="0"/>
        <w:adjustRightInd w:val="0"/>
        <w:spacing w:after="0" w:line="240" w:lineRule="auto"/>
        <w:ind w:left="708"/>
        <w:contextualSpacing/>
        <w:jc w:val="both"/>
        <w:rPr>
          <w:rFonts w:ascii="Roboto" w:hAnsi="Roboto" w:cs="Times New Roman"/>
          <w:sz w:val="28"/>
          <w:szCs w:val="28"/>
          <w:lang w:val="en-US"/>
        </w:rPr>
      </w:pPr>
      <w:r>
        <w:rPr>
          <w:rFonts w:ascii="Roboto" w:hAnsi="Roboto" w:cs="Times New Roman"/>
          <w:sz w:val="28"/>
          <w:szCs w:val="28"/>
          <w:lang w:val="kk-KZ"/>
        </w:rPr>
        <w:t>5</w:t>
      </w:r>
      <w:r w:rsidR="00934BD7" w:rsidRPr="00835AEC">
        <w:rPr>
          <w:rFonts w:ascii="Roboto" w:hAnsi="Roboto" w:cs="Times New Roman"/>
          <w:sz w:val="28"/>
          <w:szCs w:val="28"/>
          <w:lang w:val="en-US"/>
        </w:rPr>
        <w:t xml:space="preserve">. </w:t>
      </w:r>
      <w:r w:rsidR="00835AEC" w:rsidRPr="00835AEC">
        <w:rPr>
          <w:rFonts w:ascii="Roboto" w:hAnsi="Roboto" w:cs="Times New Roman"/>
          <w:sz w:val="28"/>
          <w:szCs w:val="28"/>
          <w:lang w:val="kk-KZ"/>
        </w:rPr>
        <w:t>"Methodology for statistics of information and communication technologies" approved by the Order of the Chairman of the Committee on Statistics of the Ministry of National Economy of the Republic of Kazakhstan dated October 21, 2016 No. 246</w:t>
      </w:r>
      <w:r w:rsidRPr="00835AEC">
        <w:rPr>
          <w:rFonts w:ascii="Roboto" w:hAnsi="Roboto" w:cs="Times New Roman"/>
          <w:sz w:val="28"/>
          <w:szCs w:val="28"/>
          <w:lang w:val="en-US"/>
        </w:rPr>
        <w:t xml:space="preserve">. </w:t>
      </w:r>
    </w:p>
    <w:p w:rsidR="008D57EB" w:rsidRPr="00835AEC" w:rsidRDefault="008D57EB" w:rsidP="00FC5134">
      <w:pPr>
        <w:autoSpaceDE w:val="0"/>
        <w:autoSpaceDN w:val="0"/>
        <w:adjustRightInd w:val="0"/>
        <w:spacing w:after="0" w:line="240" w:lineRule="auto"/>
        <w:contextualSpacing/>
        <w:jc w:val="both"/>
        <w:rPr>
          <w:rFonts w:ascii="Roboto" w:hAnsi="Roboto" w:cs="Times New Roman"/>
          <w:sz w:val="28"/>
          <w:szCs w:val="28"/>
          <w:lang w:val="en-US"/>
        </w:rPr>
      </w:pPr>
      <w:r w:rsidRPr="00835AEC">
        <w:rPr>
          <w:rFonts w:ascii="Roboto" w:hAnsi="Roboto" w:cs="Times New Roman"/>
          <w:sz w:val="28"/>
          <w:szCs w:val="28"/>
          <w:lang w:val="en-US"/>
        </w:rPr>
        <w:t xml:space="preserve">S.8 </w:t>
      </w:r>
      <w:r w:rsidR="00835AEC" w:rsidRPr="009D5779">
        <w:rPr>
          <w:rFonts w:ascii="Roboto" w:hAnsi="Roboto"/>
          <w:color w:val="000000" w:themeColor="text1"/>
          <w:sz w:val="28"/>
          <w:szCs w:val="28"/>
          <w:lang w:val="en-US"/>
        </w:rPr>
        <w:t>8</w:t>
      </w:r>
      <w:r w:rsidR="00835AEC">
        <w:rPr>
          <w:rFonts w:ascii="Roboto" w:hAnsi="Roboto"/>
          <w:color w:val="000000" w:themeColor="text1"/>
          <w:sz w:val="28"/>
          <w:szCs w:val="28"/>
          <w:lang w:val="en-US"/>
        </w:rPr>
        <w:t xml:space="preserve"> </w:t>
      </w:r>
      <w:r w:rsidR="00835AEC" w:rsidRPr="009D5779">
        <w:rPr>
          <w:rFonts w:ascii="Roboto" w:hAnsi="Roboto"/>
          <w:color w:val="000000" w:themeColor="text1"/>
          <w:sz w:val="28"/>
          <w:szCs w:val="28"/>
          <w:lang w:val="en-US"/>
        </w:rPr>
        <w:t>Confidentiality and Data Protection</w:t>
      </w:r>
    </w:p>
    <w:p w:rsidR="00835AEC" w:rsidRPr="009D5779" w:rsidRDefault="008D57EB" w:rsidP="00835AEC">
      <w:pPr>
        <w:autoSpaceDE w:val="0"/>
        <w:autoSpaceDN w:val="0"/>
        <w:adjustRightInd w:val="0"/>
        <w:spacing w:after="0" w:line="23" w:lineRule="atLeast"/>
        <w:jc w:val="both"/>
        <w:rPr>
          <w:rFonts w:ascii="Roboto" w:hAnsi="Roboto" w:cs="Times New Roman"/>
          <w:color w:val="000000" w:themeColor="text1"/>
          <w:sz w:val="28"/>
          <w:szCs w:val="28"/>
          <w:lang w:val="en-US"/>
        </w:rPr>
      </w:pPr>
      <w:r w:rsidRPr="00835AEC">
        <w:rPr>
          <w:rFonts w:ascii="Roboto" w:hAnsi="Roboto" w:cs="Times New Roman"/>
          <w:sz w:val="28"/>
          <w:szCs w:val="28"/>
          <w:lang w:val="en-US"/>
        </w:rPr>
        <w:t xml:space="preserve">S.8.1 </w:t>
      </w:r>
      <w:r w:rsidR="00835AEC" w:rsidRPr="009D5779">
        <w:rPr>
          <w:rFonts w:ascii="Roboto" w:hAnsi="Roboto"/>
          <w:color w:val="000000" w:themeColor="text1"/>
          <w:sz w:val="28"/>
          <w:szCs w:val="28"/>
          <w:lang w:val="en-US"/>
        </w:rPr>
        <w:t>Confidentiality Policy</w:t>
      </w:r>
    </w:p>
    <w:p w:rsidR="00835AEC" w:rsidRPr="009D5779" w:rsidRDefault="00616714" w:rsidP="00835AEC">
      <w:pPr>
        <w:autoSpaceDE w:val="0"/>
        <w:autoSpaceDN w:val="0"/>
        <w:adjustRightInd w:val="0"/>
        <w:spacing w:after="0" w:line="23" w:lineRule="atLeast"/>
        <w:ind w:left="708"/>
        <w:jc w:val="both"/>
        <w:rPr>
          <w:rFonts w:ascii="Roboto" w:hAnsi="Roboto" w:cs="Times New Roman"/>
          <w:color w:val="000000" w:themeColor="text1"/>
          <w:sz w:val="28"/>
          <w:szCs w:val="28"/>
          <w:lang w:val="en-US"/>
        </w:rPr>
      </w:pPr>
      <w:r w:rsidRPr="00601A53">
        <w:rPr>
          <w:rFonts w:ascii="Roboto" w:eastAsia="Times New Roman" w:hAnsi="Roboto" w:cs="Times New Roman"/>
          <w:color w:val="000000"/>
          <w:sz w:val="28"/>
          <w:szCs w:val="28"/>
          <w:lang w:val="kk-KZ"/>
        </w:rPr>
        <w:t xml:space="preserve">1. </w:t>
      </w:r>
      <w:r w:rsidR="00835AEC" w:rsidRPr="009D5779">
        <w:rPr>
          <w:rFonts w:ascii="Roboto" w:hAnsi="Roboto"/>
          <w:color w:val="000000" w:themeColor="text1"/>
          <w:sz w:val="28"/>
          <w:szCs w:val="28"/>
          <w:lang w:val="en-US"/>
        </w:rPr>
        <w:t>Article 8 of the Law of the Republic of Kazakhstan dated March 19, 2010 “On State Statistics” guarantees the confidentiality and protection of data submitted by respondents</w:t>
      </w:r>
      <w:r w:rsidR="00835AEC" w:rsidRPr="009D5779">
        <w:rPr>
          <w:rFonts w:ascii="Roboto" w:hAnsi="Roboto" w:cs="Times New Roman"/>
          <w:color w:val="000000" w:themeColor="text1"/>
          <w:sz w:val="28"/>
          <w:szCs w:val="28"/>
          <w:lang w:val="en-US"/>
        </w:rPr>
        <w:t>.</w:t>
      </w:r>
    </w:p>
    <w:p w:rsidR="00616714" w:rsidRPr="00601A53" w:rsidRDefault="00616714" w:rsidP="00FC5134">
      <w:pPr>
        <w:spacing w:line="240" w:lineRule="auto"/>
        <w:ind w:left="708"/>
        <w:contextualSpacing/>
        <w:jc w:val="both"/>
        <w:rPr>
          <w:rFonts w:ascii="Roboto" w:eastAsia="Times New Roman" w:hAnsi="Roboto" w:cs="Times New Roman"/>
          <w:color w:val="000000"/>
          <w:sz w:val="28"/>
          <w:szCs w:val="28"/>
          <w:lang w:val="kk-KZ"/>
        </w:rPr>
      </w:pPr>
      <w:r w:rsidRPr="00601A53">
        <w:rPr>
          <w:rFonts w:ascii="Roboto" w:eastAsia="Times New Roman" w:hAnsi="Roboto" w:cs="Times New Roman"/>
          <w:color w:val="000000"/>
          <w:sz w:val="28"/>
          <w:szCs w:val="28"/>
          <w:lang w:val="kk-KZ"/>
        </w:rPr>
        <w:t>2</w:t>
      </w:r>
      <w:r w:rsidR="00835AEC" w:rsidRPr="00835AEC">
        <w:rPr>
          <w:rFonts w:ascii="Roboto" w:hAnsi="Roboto"/>
          <w:color w:val="000000" w:themeColor="text1"/>
          <w:sz w:val="28"/>
          <w:szCs w:val="28"/>
          <w:lang w:val="en-US"/>
        </w:rPr>
        <w:t xml:space="preserve"> </w:t>
      </w:r>
      <w:r w:rsidR="00835AEC" w:rsidRPr="009D5779">
        <w:rPr>
          <w:rFonts w:ascii="Roboto" w:hAnsi="Roboto"/>
          <w:color w:val="000000" w:themeColor="text1"/>
          <w:sz w:val="28"/>
          <w:szCs w:val="28"/>
          <w:lang w:val="en-US"/>
        </w:rPr>
        <w:t>Article 28 of the Entrepreneurial Code of the Republic of Kazakhstan dated October 29, 2015 ensures the protection of information that constitutes a commercial secret.</w:t>
      </w:r>
    </w:p>
    <w:p w:rsidR="00835AEC" w:rsidRDefault="009C24AA" w:rsidP="00835AEC">
      <w:pPr>
        <w:autoSpaceDE w:val="0"/>
        <w:autoSpaceDN w:val="0"/>
        <w:adjustRightInd w:val="0"/>
        <w:spacing w:after="0" w:line="240" w:lineRule="auto"/>
        <w:ind w:left="708"/>
        <w:contextualSpacing/>
        <w:jc w:val="both"/>
        <w:rPr>
          <w:rFonts w:ascii="Roboto" w:hAnsi="Roboto"/>
          <w:color w:val="000000" w:themeColor="text1"/>
          <w:sz w:val="28"/>
          <w:szCs w:val="28"/>
          <w:lang w:val="en-US"/>
        </w:rPr>
      </w:pPr>
      <w:r w:rsidRPr="00835AEC">
        <w:rPr>
          <w:rFonts w:ascii="Roboto" w:hAnsi="Roboto" w:cs="Times New Roman"/>
          <w:sz w:val="28"/>
          <w:szCs w:val="28"/>
          <w:lang w:val="en-US"/>
        </w:rPr>
        <w:t xml:space="preserve">3. </w:t>
      </w:r>
      <w:r w:rsidR="00835AEC" w:rsidRPr="009D5779">
        <w:rPr>
          <w:rFonts w:ascii="Roboto" w:hAnsi="Roboto"/>
          <w:color w:val="000000" w:themeColor="text1"/>
          <w:sz w:val="28"/>
          <w:szCs w:val="28"/>
          <w:lang w:val="en-US"/>
        </w:rPr>
        <w:t>The Information Security Policy (hereinafter – the Policy), approved by the Order of the Head of the Bureau dated February 10, 2021 No. 20, defines the goals, objectives, guiding principles, and practices in the field of information security.</w:t>
      </w:r>
      <w:r w:rsidR="00835AEC" w:rsidRPr="009D5779">
        <w:rPr>
          <w:rFonts w:ascii="Roboto" w:hAnsi="Roboto"/>
          <w:color w:val="000000" w:themeColor="text1"/>
          <w:sz w:val="28"/>
          <w:szCs w:val="28"/>
          <w:lang w:val="en-US"/>
        </w:rPr>
        <w:br/>
        <w:t xml:space="preserve">The primary objective of the Policy is to ensure the availability of </w:t>
      </w:r>
      <w:r w:rsidR="00835AEC" w:rsidRPr="009D5779">
        <w:rPr>
          <w:rFonts w:ascii="Roboto" w:hAnsi="Roboto"/>
          <w:color w:val="000000" w:themeColor="text1"/>
          <w:sz w:val="28"/>
          <w:szCs w:val="28"/>
          <w:lang w:val="en-US"/>
        </w:rPr>
        <w:lastRenderedPageBreak/>
        <w:t>official statistical information, confidentiality of information stored and processed by the Bureau’s computing systems, and integrity and authenticity of this information.</w:t>
      </w:r>
    </w:p>
    <w:p w:rsidR="00696A01" w:rsidRPr="00835AEC" w:rsidRDefault="00696A01" w:rsidP="00835AEC">
      <w:pPr>
        <w:autoSpaceDE w:val="0"/>
        <w:autoSpaceDN w:val="0"/>
        <w:adjustRightInd w:val="0"/>
        <w:spacing w:after="0" w:line="240" w:lineRule="auto"/>
        <w:ind w:left="708"/>
        <w:contextualSpacing/>
        <w:jc w:val="both"/>
        <w:rPr>
          <w:rFonts w:ascii="Roboto" w:hAnsi="Roboto" w:cs="Times New Roman"/>
          <w:sz w:val="28"/>
          <w:szCs w:val="28"/>
          <w:lang w:val="en-US"/>
        </w:rPr>
      </w:pPr>
      <w:r w:rsidRPr="00835AEC">
        <w:rPr>
          <w:rFonts w:ascii="Roboto" w:hAnsi="Roboto" w:cs="Times New Roman"/>
          <w:sz w:val="28"/>
          <w:szCs w:val="28"/>
          <w:lang w:val="en-US"/>
        </w:rPr>
        <w:t xml:space="preserve">S.8.2 </w:t>
      </w:r>
      <w:r w:rsidR="00835AEC" w:rsidRPr="009D5779">
        <w:rPr>
          <w:rFonts w:ascii="Roboto" w:hAnsi="Roboto"/>
          <w:color w:val="000000" w:themeColor="text1"/>
          <w:sz w:val="28"/>
          <w:szCs w:val="28"/>
          <w:lang w:val="en-US"/>
        </w:rPr>
        <w:t>Confidentiality</w:t>
      </w:r>
      <w:r w:rsidR="00835AEC" w:rsidRPr="009D5779">
        <w:rPr>
          <w:rFonts w:ascii="Roboto" w:hAnsi="Roboto" w:cs="Times New Roman"/>
          <w:color w:val="000000" w:themeColor="text1"/>
          <w:sz w:val="28"/>
          <w:szCs w:val="28"/>
          <w:lang w:val="en-US"/>
        </w:rPr>
        <w:t xml:space="preserve"> - </w:t>
      </w:r>
      <w:r w:rsidR="00835AEC" w:rsidRPr="009D5779">
        <w:rPr>
          <w:rFonts w:ascii="Roboto" w:hAnsi="Roboto"/>
          <w:color w:val="000000" w:themeColor="text1"/>
          <w:sz w:val="28"/>
          <w:szCs w:val="28"/>
          <w:lang w:val="en-US"/>
        </w:rPr>
        <w:t>Data Handling</w:t>
      </w:r>
    </w:p>
    <w:p w:rsidR="009C24AA" w:rsidRPr="00835AEC" w:rsidRDefault="00835AEC" w:rsidP="00FC5134">
      <w:pPr>
        <w:autoSpaceDE w:val="0"/>
        <w:autoSpaceDN w:val="0"/>
        <w:adjustRightInd w:val="0"/>
        <w:spacing w:after="0" w:line="240" w:lineRule="auto"/>
        <w:ind w:left="708"/>
        <w:contextualSpacing/>
        <w:jc w:val="both"/>
        <w:rPr>
          <w:rFonts w:ascii="Roboto" w:hAnsi="Roboto" w:cs="Times New Roman"/>
          <w:sz w:val="28"/>
          <w:szCs w:val="28"/>
          <w:lang w:val="en-US"/>
        </w:rPr>
      </w:pPr>
      <w:r w:rsidRPr="009D5779">
        <w:rPr>
          <w:rFonts w:ascii="Roboto" w:hAnsi="Roboto"/>
          <w:color w:val="000000" w:themeColor="text1"/>
          <w:sz w:val="28"/>
          <w:szCs w:val="28"/>
          <w:lang w:val="en-US"/>
        </w:rPr>
        <w:t>Rules for the provision of de-identified databases for use in scientific and scientific-technical activities, approved by the Order of the Chairperson of the Agency for Statistics of the Republic of Kazakhstan dated July 2, 2010 No. 168 (registered with the Ministry of Justice of the Republic of Kazakhstan on August 13, 2010 No. 6388)</w:t>
      </w:r>
      <w:r w:rsidR="00AA6E07" w:rsidRPr="00835AEC">
        <w:rPr>
          <w:rFonts w:ascii="Roboto" w:hAnsi="Roboto" w:cs="Times New Roman"/>
          <w:color w:val="000000" w:themeColor="text1"/>
          <w:sz w:val="28"/>
          <w:szCs w:val="28"/>
          <w:lang w:val="en-US"/>
        </w:rPr>
        <w:t>.</w:t>
      </w:r>
    </w:p>
    <w:p w:rsidR="008D57EB" w:rsidRPr="00835AEC" w:rsidRDefault="008D57EB" w:rsidP="00FC5134">
      <w:pPr>
        <w:autoSpaceDE w:val="0"/>
        <w:autoSpaceDN w:val="0"/>
        <w:adjustRightInd w:val="0"/>
        <w:spacing w:after="0" w:line="240" w:lineRule="auto"/>
        <w:contextualSpacing/>
        <w:jc w:val="both"/>
        <w:rPr>
          <w:rFonts w:ascii="Roboto" w:hAnsi="Roboto" w:cs="Times New Roman"/>
          <w:sz w:val="28"/>
          <w:szCs w:val="28"/>
          <w:lang w:val="en-US"/>
        </w:rPr>
      </w:pPr>
      <w:r w:rsidRPr="00835AEC">
        <w:rPr>
          <w:rFonts w:ascii="Roboto" w:hAnsi="Roboto" w:cs="Times New Roman"/>
          <w:sz w:val="28"/>
          <w:szCs w:val="28"/>
          <w:lang w:val="en-US"/>
        </w:rPr>
        <w:t xml:space="preserve">S.9 </w:t>
      </w:r>
      <w:r w:rsidR="00835AEC" w:rsidRPr="009D5779">
        <w:rPr>
          <w:rFonts w:ascii="Roboto" w:hAnsi="Roboto"/>
          <w:color w:val="000000" w:themeColor="text1"/>
          <w:sz w:val="28"/>
          <w:szCs w:val="28"/>
          <w:lang w:val="en-US"/>
        </w:rPr>
        <w:t>Publication Policy</w:t>
      </w:r>
    </w:p>
    <w:p w:rsidR="008D57EB" w:rsidRPr="00835AEC" w:rsidRDefault="008D57EB" w:rsidP="00FC5134">
      <w:pPr>
        <w:autoSpaceDE w:val="0"/>
        <w:autoSpaceDN w:val="0"/>
        <w:adjustRightInd w:val="0"/>
        <w:spacing w:after="0" w:line="240" w:lineRule="auto"/>
        <w:contextualSpacing/>
        <w:jc w:val="both"/>
        <w:rPr>
          <w:rFonts w:ascii="Roboto" w:hAnsi="Roboto" w:cs="Times New Roman"/>
          <w:sz w:val="28"/>
          <w:szCs w:val="28"/>
          <w:lang w:val="en-US"/>
        </w:rPr>
      </w:pPr>
      <w:r w:rsidRPr="00835AEC">
        <w:rPr>
          <w:rFonts w:ascii="Roboto" w:hAnsi="Roboto" w:cs="Times New Roman"/>
          <w:sz w:val="28"/>
          <w:szCs w:val="28"/>
          <w:lang w:val="en-US"/>
        </w:rPr>
        <w:t xml:space="preserve">S.9.1 </w:t>
      </w:r>
      <w:r w:rsidR="00835AEC" w:rsidRPr="009D5779">
        <w:rPr>
          <w:rFonts w:ascii="Roboto" w:hAnsi="Roboto"/>
          <w:color w:val="000000" w:themeColor="text1"/>
          <w:sz w:val="28"/>
          <w:szCs w:val="28"/>
          <w:lang w:val="en-US"/>
        </w:rPr>
        <w:t>Publication Calendar</w:t>
      </w:r>
    </w:p>
    <w:p w:rsidR="00593735" w:rsidRPr="00835AEC" w:rsidRDefault="00835AEC" w:rsidP="00593735">
      <w:pPr>
        <w:pStyle w:val="a5"/>
        <w:tabs>
          <w:tab w:val="left" w:pos="567"/>
        </w:tabs>
        <w:spacing w:before="0"/>
        <w:ind w:left="709"/>
        <w:contextualSpacing/>
        <w:jc w:val="both"/>
        <w:rPr>
          <w:rFonts w:ascii="Roboto" w:hAnsi="Roboto"/>
          <w:color w:val="000000" w:themeColor="text1"/>
          <w:sz w:val="28"/>
          <w:szCs w:val="28"/>
          <w:lang w:val="en-US" w:eastAsia="ru-RU" w:bidi="ru-RU"/>
        </w:rPr>
      </w:pPr>
      <w:r w:rsidRPr="009D5779">
        <w:rPr>
          <w:rFonts w:ascii="Roboto" w:hAnsi="Roboto"/>
          <w:color w:val="000000" w:themeColor="text1"/>
          <w:sz w:val="28"/>
          <w:szCs w:val="28"/>
          <w:lang w:val="en-US"/>
        </w:rPr>
        <w:t>Items 1 and 2 of Article 26 of the Law of the Republic of Kazakhstan “On State Statistics” dated March 19, 2010 No. 257-IV.</w:t>
      </w:r>
    </w:p>
    <w:p w:rsidR="00835AEC" w:rsidRDefault="00835AEC" w:rsidP="00835AEC">
      <w:pPr>
        <w:autoSpaceDE w:val="0"/>
        <w:autoSpaceDN w:val="0"/>
        <w:adjustRightInd w:val="0"/>
        <w:spacing w:after="0" w:line="240" w:lineRule="auto"/>
        <w:ind w:firstLine="709"/>
        <w:contextualSpacing/>
        <w:jc w:val="both"/>
        <w:rPr>
          <w:rFonts w:ascii="Roboto" w:hAnsi="Roboto"/>
          <w:color w:val="000000" w:themeColor="text1"/>
          <w:sz w:val="28"/>
          <w:szCs w:val="28"/>
          <w:lang w:val="en-US"/>
        </w:rPr>
      </w:pPr>
      <w:r w:rsidRPr="00835AEC">
        <w:rPr>
          <w:rFonts w:ascii="Roboto" w:hAnsi="Roboto"/>
          <w:color w:val="000000" w:themeColor="text1"/>
          <w:sz w:val="28"/>
          <w:szCs w:val="28"/>
          <w:lang w:val="en-US"/>
        </w:rPr>
        <w:t xml:space="preserve">he statistical work plan and the Schedule for the dissemination of </w:t>
      </w:r>
      <w:r>
        <w:rPr>
          <w:rFonts w:ascii="Roboto" w:hAnsi="Roboto"/>
          <w:color w:val="000000" w:themeColor="text1"/>
          <w:sz w:val="28"/>
          <w:szCs w:val="28"/>
          <w:lang w:val="en-US"/>
        </w:rPr>
        <w:tab/>
      </w:r>
      <w:r w:rsidRPr="00835AEC">
        <w:rPr>
          <w:rFonts w:ascii="Roboto" w:hAnsi="Roboto"/>
          <w:color w:val="000000" w:themeColor="text1"/>
          <w:sz w:val="28"/>
          <w:szCs w:val="28"/>
          <w:lang w:val="en-US"/>
        </w:rPr>
        <w:t xml:space="preserve">official statistical information for 2025 are available on the Single </w:t>
      </w:r>
      <w:r>
        <w:rPr>
          <w:rFonts w:ascii="Roboto" w:hAnsi="Roboto"/>
          <w:color w:val="000000" w:themeColor="text1"/>
          <w:sz w:val="28"/>
          <w:szCs w:val="28"/>
          <w:lang w:val="en-US"/>
        </w:rPr>
        <w:tab/>
      </w:r>
      <w:r w:rsidRPr="00835AEC">
        <w:rPr>
          <w:rFonts w:ascii="Roboto" w:hAnsi="Roboto"/>
          <w:color w:val="000000" w:themeColor="text1"/>
          <w:sz w:val="28"/>
          <w:szCs w:val="28"/>
          <w:lang w:val="en-US"/>
        </w:rPr>
        <w:t xml:space="preserve">Portal of government agencies. www.gov.kz in the section </w:t>
      </w:r>
      <w:r>
        <w:rPr>
          <w:rFonts w:ascii="Roboto" w:hAnsi="Roboto"/>
          <w:color w:val="000000" w:themeColor="text1"/>
          <w:sz w:val="28"/>
          <w:szCs w:val="28"/>
          <w:lang w:val="kk-KZ"/>
        </w:rPr>
        <w:t>«</w:t>
      </w:r>
      <w:r>
        <w:rPr>
          <w:rFonts w:ascii="Roboto" w:hAnsi="Roboto"/>
          <w:color w:val="000000" w:themeColor="text1"/>
          <w:sz w:val="28"/>
          <w:szCs w:val="28"/>
          <w:lang w:val="en-US"/>
        </w:rPr>
        <w:tab/>
        <w:t>Government agencies</w:t>
      </w:r>
      <w:r>
        <w:rPr>
          <w:rFonts w:ascii="Roboto" w:hAnsi="Roboto"/>
          <w:color w:val="000000" w:themeColor="text1"/>
          <w:sz w:val="28"/>
          <w:szCs w:val="28"/>
          <w:lang w:val="kk-KZ"/>
        </w:rPr>
        <w:t>»</w:t>
      </w:r>
      <w:r w:rsidRPr="00835AEC">
        <w:rPr>
          <w:rFonts w:ascii="Roboto" w:hAnsi="Roboto"/>
          <w:color w:val="000000" w:themeColor="text1"/>
          <w:sz w:val="28"/>
          <w:szCs w:val="28"/>
          <w:lang w:val="en-US"/>
        </w:rPr>
        <w:t xml:space="preserve"> / </w:t>
      </w:r>
      <w:r>
        <w:rPr>
          <w:rFonts w:ascii="Roboto" w:hAnsi="Roboto"/>
          <w:color w:val="000000" w:themeColor="text1"/>
          <w:sz w:val="28"/>
          <w:szCs w:val="28"/>
          <w:lang w:val="kk-KZ"/>
        </w:rPr>
        <w:t>«</w:t>
      </w:r>
      <w:r>
        <w:rPr>
          <w:rFonts w:ascii="Roboto" w:hAnsi="Roboto"/>
          <w:color w:val="000000" w:themeColor="text1"/>
          <w:sz w:val="28"/>
          <w:szCs w:val="28"/>
          <w:lang w:val="en-US"/>
        </w:rPr>
        <w:t>Other</w:t>
      </w:r>
      <w:r>
        <w:rPr>
          <w:rFonts w:ascii="Roboto" w:hAnsi="Roboto"/>
          <w:color w:val="000000" w:themeColor="text1"/>
          <w:sz w:val="28"/>
          <w:szCs w:val="28"/>
          <w:lang w:val="kk-KZ"/>
        </w:rPr>
        <w:t>»</w:t>
      </w:r>
      <w:r w:rsidRPr="00835AEC">
        <w:rPr>
          <w:rFonts w:ascii="Roboto" w:hAnsi="Roboto"/>
          <w:color w:val="000000" w:themeColor="text1"/>
          <w:sz w:val="28"/>
          <w:szCs w:val="28"/>
          <w:lang w:val="en-US"/>
        </w:rPr>
        <w:t xml:space="preserve"> / </w:t>
      </w:r>
      <w:r>
        <w:rPr>
          <w:rFonts w:ascii="Roboto" w:hAnsi="Roboto"/>
          <w:color w:val="000000" w:themeColor="text1"/>
          <w:sz w:val="28"/>
          <w:szCs w:val="28"/>
          <w:lang w:val="kk-KZ"/>
        </w:rPr>
        <w:t>«</w:t>
      </w:r>
      <w:r w:rsidRPr="00835AEC">
        <w:rPr>
          <w:rFonts w:ascii="Roboto" w:hAnsi="Roboto"/>
          <w:color w:val="000000" w:themeColor="text1"/>
          <w:sz w:val="28"/>
          <w:szCs w:val="28"/>
          <w:lang w:val="en-US"/>
        </w:rPr>
        <w:t xml:space="preserve">Agency for Strategic Planning and </w:t>
      </w:r>
      <w:r>
        <w:rPr>
          <w:rFonts w:ascii="Roboto" w:hAnsi="Roboto"/>
          <w:color w:val="000000" w:themeColor="text1"/>
          <w:sz w:val="28"/>
          <w:szCs w:val="28"/>
          <w:lang w:val="en-US"/>
        </w:rPr>
        <w:tab/>
      </w:r>
      <w:r w:rsidRPr="00835AEC">
        <w:rPr>
          <w:rFonts w:ascii="Roboto" w:hAnsi="Roboto"/>
          <w:color w:val="000000" w:themeColor="text1"/>
          <w:sz w:val="28"/>
          <w:szCs w:val="28"/>
          <w:lang w:val="en-US"/>
        </w:rPr>
        <w:t>Reform</w:t>
      </w:r>
      <w:r>
        <w:rPr>
          <w:rFonts w:ascii="Roboto" w:hAnsi="Roboto"/>
          <w:color w:val="000000" w:themeColor="text1"/>
          <w:sz w:val="28"/>
          <w:szCs w:val="28"/>
          <w:lang w:val="en-US"/>
        </w:rPr>
        <w:t>s of the Republic of Kazakhstan</w:t>
      </w:r>
      <w:r>
        <w:rPr>
          <w:rFonts w:ascii="Roboto" w:hAnsi="Roboto"/>
          <w:color w:val="000000" w:themeColor="text1"/>
          <w:sz w:val="28"/>
          <w:szCs w:val="28"/>
          <w:lang w:val="kk-KZ"/>
        </w:rPr>
        <w:t>»</w:t>
      </w:r>
      <w:r w:rsidRPr="00835AEC">
        <w:rPr>
          <w:rFonts w:ascii="Roboto" w:hAnsi="Roboto"/>
          <w:color w:val="000000" w:themeColor="text1"/>
          <w:sz w:val="28"/>
          <w:szCs w:val="28"/>
          <w:lang w:val="en-US"/>
        </w:rPr>
        <w:t xml:space="preserve"> / </w:t>
      </w:r>
      <w:r>
        <w:rPr>
          <w:rFonts w:ascii="Roboto" w:hAnsi="Roboto"/>
          <w:color w:val="000000" w:themeColor="text1"/>
          <w:sz w:val="28"/>
          <w:szCs w:val="28"/>
          <w:lang w:val="kk-KZ"/>
        </w:rPr>
        <w:t>«</w:t>
      </w:r>
      <w:r>
        <w:rPr>
          <w:rFonts w:ascii="Roboto" w:hAnsi="Roboto"/>
          <w:color w:val="000000" w:themeColor="text1"/>
          <w:sz w:val="28"/>
          <w:szCs w:val="28"/>
          <w:lang w:val="en-US"/>
        </w:rPr>
        <w:t>Bureau</w:t>
      </w:r>
      <w:r>
        <w:rPr>
          <w:rFonts w:ascii="Roboto" w:hAnsi="Roboto"/>
          <w:color w:val="000000" w:themeColor="text1"/>
          <w:sz w:val="28"/>
          <w:szCs w:val="28"/>
          <w:lang w:val="kk-KZ"/>
        </w:rPr>
        <w:t>»</w:t>
      </w:r>
      <w:r w:rsidRPr="00835AEC">
        <w:rPr>
          <w:rFonts w:ascii="Roboto" w:hAnsi="Roboto"/>
          <w:color w:val="000000" w:themeColor="text1"/>
          <w:sz w:val="28"/>
          <w:szCs w:val="28"/>
          <w:lang w:val="en-US"/>
        </w:rPr>
        <w:t xml:space="preserve"> / </w:t>
      </w:r>
      <w:r>
        <w:rPr>
          <w:rFonts w:ascii="Roboto" w:hAnsi="Roboto"/>
          <w:color w:val="000000" w:themeColor="text1"/>
          <w:sz w:val="28"/>
          <w:szCs w:val="28"/>
          <w:lang w:val="kk-KZ"/>
        </w:rPr>
        <w:t>«</w:t>
      </w:r>
      <w:r w:rsidRPr="00835AEC">
        <w:rPr>
          <w:rFonts w:ascii="Roboto" w:hAnsi="Roboto"/>
          <w:color w:val="000000" w:themeColor="text1"/>
          <w:sz w:val="28"/>
          <w:szCs w:val="28"/>
          <w:lang w:val="en-US"/>
        </w:rPr>
        <w:t>Documen</w:t>
      </w:r>
      <w:r>
        <w:rPr>
          <w:rFonts w:ascii="Roboto" w:hAnsi="Roboto"/>
          <w:color w:val="000000" w:themeColor="text1"/>
          <w:sz w:val="28"/>
          <w:szCs w:val="28"/>
          <w:lang w:val="en-US"/>
        </w:rPr>
        <w:t>ts</w:t>
      </w:r>
      <w:r>
        <w:rPr>
          <w:rFonts w:ascii="Roboto" w:hAnsi="Roboto"/>
          <w:color w:val="000000" w:themeColor="text1"/>
          <w:sz w:val="28"/>
          <w:szCs w:val="28"/>
          <w:lang w:val="kk-KZ"/>
        </w:rPr>
        <w:t>»</w:t>
      </w:r>
      <w:r w:rsidRPr="00835AEC">
        <w:rPr>
          <w:rFonts w:ascii="Roboto" w:hAnsi="Roboto"/>
          <w:color w:val="000000" w:themeColor="text1"/>
          <w:sz w:val="28"/>
          <w:szCs w:val="28"/>
          <w:lang w:val="en-US"/>
        </w:rPr>
        <w:t>.</w:t>
      </w:r>
    </w:p>
    <w:p w:rsidR="008D57EB" w:rsidRPr="00835AEC" w:rsidRDefault="008D57EB" w:rsidP="00FC5134">
      <w:pPr>
        <w:autoSpaceDE w:val="0"/>
        <w:autoSpaceDN w:val="0"/>
        <w:adjustRightInd w:val="0"/>
        <w:spacing w:after="0" w:line="240" w:lineRule="auto"/>
        <w:contextualSpacing/>
        <w:jc w:val="both"/>
        <w:rPr>
          <w:rFonts w:ascii="Roboto" w:hAnsi="Roboto" w:cs="Times New Roman"/>
          <w:sz w:val="28"/>
          <w:szCs w:val="28"/>
          <w:lang w:val="en-US"/>
        </w:rPr>
      </w:pPr>
      <w:r w:rsidRPr="00835AEC">
        <w:rPr>
          <w:rFonts w:ascii="Roboto" w:hAnsi="Roboto" w:cs="Times New Roman"/>
          <w:sz w:val="28"/>
          <w:szCs w:val="28"/>
          <w:lang w:val="en-US"/>
        </w:rPr>
        <w:t xml:space="preserve">S.9.2 </w:t>
      </w:r>
      <w:r w:rsidR="00835AEC" w:rsidRPr="009D5779">
        <w:rPr>
          <w:rFonts w:ascii="Roboto" w:hAnsi="Roboto"/>
          <w:color w:val="000000" w:themeColor="text1"/>
          <w:sz w:val="28"/>
          <w:szCs w:val="28"/>
          <w:lang w:val="en-US"/>
        </w:rPr>
        <w:t>Access to the Schedule</w:t>
      </w:r>
    </w:p>
    <w:p w:rsidR="00593735" w:rsidRPr="00D701E5" w:rsidRDefault="00D701E5" w:rsidP="00593735">
      <w:pPr>
        <w:pStyle w:val="a5"/>
        <w:tabs>
          <w:tab w:val="left" w:pos="284"/>
          <w:tab w:val="left" w:pos="567"/>
        </w:tabs>
        <w:spacing w:before="0"/>
        <w:ind w:left="284"/>
        <w:contextualSpacing/>
        <w:jc w:val="both"/>
        <w:rPr>
          <w:rFonts w:ascii="Roboto" w:hAnsi="Roboto"/>
          <w:color w:val="000000"/>
          <w:sz w:val="28"/>
          <w:szCs w:val="28"/>
          <w:lang w:val="en-US" w:eastAsia="ru-RU" w:bidi="ru-RU"/>
        </w:rPr>
      </w:pPr>
      <w:r w:rsidRPr="00D701E5">
        <w:rPr>
          <w:rFonts w:ascii="Roboto" w:hAnsi="Roboto"/>
          <w:sz w:val="28"/>
          <w:szCs w:val="28"/>
          <w:lang w:val="en-US"/>
        </w:rPr>
        <w:t>The schedule for the dissemination of official statistical information for 2025 is available on the Unified Portal</w:t>
      </w:r>
      <w:r>
        <w:rPr>
          <w:rFonts w:ascii="Roboto" w:hAnsi="Roboto"/>
          <w:sz w:val="28"/>
          <w:szCs w:val="28"/>
          <w:lang w:val="en-US"/>
        </w:rPr>
        <w:t xml:space="preserve"> of government Agencies. www.gov.kz</w:t>
      </w:r>
      <w:r w:rsidRPr="00D701E5">
        <w:rPr>
          <w:rFonts w:ascii="Roboto" w:hAnsi="Roboto"/>
          <w:sz w:val="28"/>
          <w:szCs w:val="28"/>
          <w:lang w:val="en-US"/>
        </w:rPr>
        <w:t xml:space="preserve"> in the section </w:t>
      </w:r>
      <w:r>
        <w:rPr>
          <w:rFonts w:ascii="Roboto" w:hAnsi="Roboto"/>
          <w:sz w:val="28"/>
          <w:szCs w:val="28"/>
          <w:lang w:val="kk-KZ"/>
        </w:rPr>
        <w:t>«</w:t>
      </w:r>
      <w:r>
        <w:rPr>
          <w:rFonts w:ascii="Roboto" w:hAnsi="Roboto"/>
          <w:sz w:val="28"/>
          <w:szCs w:val="28"/>
          <w:lang w:val="en-US"/>
        </w:rPr>
        <w:t>Government agencies</w:t>
      </w:r>
      <w:r>
        <w:rPr>
          <w:rFonts w:ascii="Roboto" w:hAnsi="Roboto"/>
          <w:sz w:val="28"/>
          <w:szCs w:val="28"/>
          <w:lang w:val="kk-KZ"/>
        </w:rPr>
        <w:t>»</w:t>
      </w:r>
      <w:r w:rsidRPr="00D701E5">
        <w:rPr>
          <w:rFonts w:ascii="Roboto" w:hAnsi="Roboto"/>
          <w:sz w:val="28"/>
          <w:szCs w:val="28"/>
          <w:lang w:val="en-US"/>
        </w:rPr>
        <w:t xml:space="preserve"> / </w:t>
      </w:r>
      <w:r>
        <w:rPr>
          <w:rFonts w:ascii="Roboto" w:hAnsi="Roboto"/>
          <w:sz w:val="28"/>
          <w:szCs w:val="28"/>
          <w:lang w:val="kk-KZ"/>
        </w:rPr>
        <w:t>«</w:t>
      </w:r>
      <w:r w:rsidRPr="00D701E5">
        <w:rPr>
          <w:rFonts w:ascii="Roboto" w:hAnsi="Roboto"/>
          <w:sz w:val="28"/>
          <w:szCs w:val="28"/>
          <w:lang w:val="en-US"/>
        </w:rPr>
        <w:t>Other</w:t>
      </w:r>
      <w:r>
        <w:rPr>
          <w:rFonts w:ascii="Roboto" w:hAnsi="Roboto"/>
          <w:sz w:val="28"/>
          <w:szCs w:val="28"/>
          <w:lang w:val="kk-KZ"/>
        </w:rPr>
        <w:t>»</w:t>
      </w:r>
      <w:r w:rsidRPr="00D701E5">
        <w:rPr>
          <w:rFonts w:ascii="Roboto" w:hAnsi="Roboto"/>
          <w:sz w:val="28"/>
          <w:szCs w:val="28"/>
          <w:lang w:val="en-US"/>
        </w:rPr>
        <w:t xml:space="preserve"> / </w:t>
      </w:r>
      <w:r>
        <w:rPr>
          <w:rFonts w:ascii="Roboto" w:hAnsi="Roboto"/>
          <w:sz w:val="28"/>
          <w:szCs w:val="28"/>
          <w:lang w:val="kk-KZ"/>
        </w:rPr>
        <w:t>«</w:t>
      </w:r>
      <w:r w:rsidRPr="00D701E5">
        <w:rPr>
          <w:rFonts w:ascii="Roboto" w:hAnsi="Roboto"/>
          <w:sz w:val="28"/>
          <w:szCs w:val="28"/>
          <w:lang w:val="en-US"/>
        </w:rPr>
        <w:t>Agency for Strategic Planning and Reform</w:t>
      </w:r>
      <w:r>
        <w:rPr>
          <w:rFonts w:ascii="Roboto" w:hAnsi="Roboto"/>
          <w:sz w:val="28"/>
          <w:szCs w:val="28"/>
          <w:lang w:val="en-US"/>
        </w:rPr>
        <w:t>s of the Republic of Kazakhstan</w:t>
      </w:r>
      <w:r>
        <w:rPr>
          <w:rFonts w:ascii="Roboto" w:hAnsi="Roboto"/>
          <w:sz w:val="28"/>
          <w:szCs w:val="28"/>
          <w:lang w:val="kk-KZ"/>
        </w:rPr>
        <w:t xml:space="preserve">» </w:t>
      </w:r>
      <w:r>
        <w:rPr>
          <w:rFonts w:ascii="Roboto" w:hAnsi="Roboto"/>
          <w:sz w:val="28"/>
          <w:szCs w:val="28"/>
          <w:lang w:val="en-US"/>
        </w:rPr>
        <w:t xml:space="preserve">/ </w:t>
      </w:r>
      <w:r>
        <w:rPr>
          <w:rFonts w:ascii="Roboto" w:hAnsi="Roboto"/>
          <w:sz w:val="28"/>
          <w:szCs w:val="28"/>
          <w:lang w:val="kk-KZ"/>
        </w:rPr>
        <w:t>«</w:t>
      </w:r>
      <w:r>
        <w:rPr>
          <w:rFonts w:ascii="Roboto" w:hAnsi="Roboto"/>
          <w:sz w:val="28"/>
          <w:szCs w:val="28"/>
          <w:lang w:val="en-US"/>
        </w:rPr>
        <w:t>Bureau</w:t>
      </w:r>
      <w:r>
        <w:rPr>
          <w:rFonts w:ascii="Roboto" w:hAnsi="Roboto"/>
          <w:sz w:val="28"/>
          <w:szCs w:val="28"/>
          <w:lang w:val="kk-KZ"/>
        </w:rPr>
        <w:t>»</w:t>
      </w:r>
      <w:r>
        <w:rPr>
          <w:rFonts w:ascii="Roboto" w:hAnsi="Roboto"/>
          <w:sz w:val="28"/>
          <w:szCs w:val="28"/>
          <w:lang w:val="en-US"/>
        </w:rPr>
        <w:t xml:space="preserve"> / </w:t>
      </w:r>
      <w:r>
        <w:rPr>
          <w:rFonts w:ascii="Roboto" w:hAnsi="Roboto"/>
          <w:sz w:val="28"/>
          <w:szCs w:val="28"/>
          <w:lang w:val="kk-KZ"/>
        </w:rPr>
        <w:t>«</w:t>
      </w:r>
      <w:r>
        <w:rPr>
          <w:rFonts w:ascii="Roboto" w:hAnsi="Roboto"/>
          <w:sz w:val="28"/>
          <w:szCs w:val="28"/>
          <w:lang w:val="en-US"/>
        </w:rPr>
        <w:t>Documents</w:t>
      </w:r>
      <w:r>
        <w:rPr>
          <w:rFonts w:ascii="Roboto" w:hAnsi="Roboto"/>
          <w:sz w:val="28"/>
          <w:szCs w:val="28"/>
          <w:lang w:val="kk-KZ"/>
        </w:rPr>
        <w:t>»</w:t>
      </w:r>
    </w:p>
    <w:p w:rsidR="008D57EB" w:rsidRPr="00835AEC" w:rsidRDefault="008D57EB" w:rsidP="00FC5134">
      <w:pPr>
        <w:autoSpaceDE w:val="0"/>
        <w:autoSpaceDN w:val="0"/>
        <w:adjustRightInd w:val="0"/>
        <w:spacing w:after="0" w:line="240" w:lineRule="auto"/>
        <w:contextualSpacing/>
        <w:jc w:val="both"/>
        <w:rPr>
          <w:rFonts w:ascii="Roboto" w:hAnsi="Roboto" w:cs="Times New Roman"/>
          <w:sz w:val="28"/>
          <w:szCs w:val="28"/>
          <w:lang w:val="en-US"/>
        </w:rPr>
      </w:pPr>
      <w:r w:rsidRPr="00835AEC">
        <w:rPr>
          <w:rFonts w:ascii="Roboto" w:hAnsi="Roboto" w:cs="Times New Roman"/>
          <w:sz w:val="28"/>
          <w:szCs w:val="28"/>
          <w:lang w:val="en-US"/>
        </w:rPr>
        <w:t xml:space="preserve">S.9.3 </w:t>
      </w:r>
      <w:r w:rsidR="00835AEC" w:rsidRPr="009D5779">
        <w:rPr>
          <w:rFonts w:ascii="Roboto" w:hAnsi="Roboto"/>
          <w:color w:val="000000" w:themeColor="text1"/>
          <w:sz w:val="28"/>
          <w:szCs w:val="28"/>
          <w:lang w:val="en-US"/>
        </w:rPr>
        <w:t>User Access</w:t>
      </w:r>
    </w:p>
    <w:p w:rsidR="003E081E" w:rsidRPr="00601A53" w:rsidRDefault="00835AEC" w:rsidP="00FC5134">
      <w:pPr>
        <w:autoSpaceDE w:val="0"/>
        <w:autoSpaceDN w:val="0"/>
        <w:adjustRightInd w:val="0"/>
        <w:spacing w:after="0" w:line="240" w:lineRule="auto"/>
        <w:ind w:left="709"/>
        <w:contextualSpacing/>
        <w:jc w:val="both"/>
        <w:rPr>
          <w:rFonts w:ascii="Roboto" w:hAnsi="Roboto" w:cs="Times New Roman"/>
          <w:sz w:val="28"/>
          <w:szCs w:val="28"/>
          <w:lang w:val="kk-KZ"/>
        </w:rPr>
      </w:pPr>
      <w:r w:rsidRPr="009D5779">
        <w:rPr>
          <w:rFonts w:ascii="Roboto" w:hAnsi="Roboto"/>
          <w:color w:val="000000" w:themeColor="text1"/>
          <w:sz w:val="28"/>
          <w:szCs w:val="28"/>
          <w:lang w:val="en-US"/>
        </w:rPr>
        <w:t xml:space="preserve">The Bureau’s website </w:t>
      </w:r>
      <w:hyperlink r:id="rId7" w:tgtFrame="_blank" w:history="1">
        <w:r w:rsidRPr="009D5779">
          <w:rPr>
            <w:rFonts w:ascii="Roboto" w:hAnsi="Roboto"/>
            <w:color w:val="000000" w:themeColor="text1"/>
            <w:sz w:val="28"/>
            <w:szCs w:val="28"/>
            <w:lang w:val="en-US"/>
          </w:rPr>
          <w:t>www.stat.gov.kz</w:t>
        </w:r>
      </w:hyperlink>
      <w:r w:rsidRPr="009D5779">
        <w:rPr>
          <w:rFonts w:ascii="Roboto" w:hAnsi="Roboto"/>
          <w:color w:val="000000" w:themeColor="text1"/>
          <w:sz w:val="28"/>
          <w:szCs w:val="28"/>
          <w:lang w:val="en-US"/>
        </w:rPr>
        <w:t xml:space="preserve"> </w:t>
      </w:r>
      <w:r w:rsidRPr="00A12DD0">
        <w:rPr>
          <w:rFonts w:ascii="Roboto" w:hAnsi="Roboto"/>
          <w:color w:val="000000" w:themeColor="text1"/>
          <w:sz w:val="28"/>
          <w:szCs w:val="28"/>
          <w:lang w:val="en-US"/>
        </w:rPr>
        <w:t>«</w:t>
      </w:r>
      <w:r w:rsidRPr="009D5779">
        <w:rPr>
          <w:rFonts w:ascii="Roboto" w:hAnsi="Roboto"/>
          <w:color w:val="000000" w:themeColor="text1"/>
          <w:sz w:val="28"/>
          <w:szCs w:val="28"/>
          <w:lang w:val="en-US"/>
        </w:rPr>
        <w:t>Home</w:t>
      </w:r>
      <w:r w:rsidRPr="0034483B">
        <w:rPr>
          <w:rFonts w:ascii="Roboto" w:hAnsi="Roboto"/>
          <w:color w:val="000000" w:themeColor="text1"/>
          <w:sz w:val="28"/>
          <w:szCs w:val="28"/>
          <w:lang w:val="en-US"/>
        </w:rPr>
        <w:t>»</w:t>
      </w:r>
      <w:r w:rsidRPr="009D5779">
        <w:rPr>
          <w:rFonts w:ascii="Roboto" w:hAnsi="Roboto"/>
          <w:color w:val="000000" w:themeColor="text1"/>
          <w:sz w:val="28"/>
          <w:szCs w:val="28"/>
          <w:lang w:val="en-US"/>
        </w:rPr>
        <w:t xml:space="preserve"> </w:t>
      </w:r>
      <w:r w:rsidRPr="009D5779">
        <w:rPr>
          <w:rFonts w:ascii="Times New Roman" w:hAnsi="Times New Roman" w:cs="Times New Roman"/>
          <w:color w:val="000000" w:themeColor="text1"/>
          <w:sz w:val="28"/>
          <w:szCs w:val="28"/>
          <w:lang w:val="en-US"/>
        </w:rPr>
        <w:t>/</w:t>
      </w:r>
      <w:r w:rsidRPr="009D5779">
        <w:rPr>
          <w:rFonts w:ascii="Roboto" w:hAnsi="Roboto"/>
          <w:color w:val="000000" w:themeColor="text1"/>
          <w:sz w:val="28"/>
          <w:szCs w:val="28"/>
          <w:lang w:val="en-US"/>
        </w:rPr>
        <w:t xml:space="preserve"> </w:t>
      </w:r>
      <w:r w:rsidRPr="00A12DD0">
        <w:rPr>
          <w:rFonts w:ascii="Roboto" w:hAnsi="Roboto"/>
          <w:color w:val="000000" w:themeColor="text1"/>
          <w:sz w:val="28"/>
          <w:szCs w:val="28"/>
          <w:lang w:val="en-US"/>
        </w:rPr>
        <w:t>«</w:t>
      </w:r>
      <w:r>
        <w:rPr>
          <w:rFonts w:ascii="Roboto" w:hAnsi="Roboto"/>
          <w:color w:val="000000" w:themeColor="text1"/>
          <w:sz w:val="28"/>
          <w:szCs w:val="28"/>
          <w:lang w:val="en-US"/>
        </w:rPr>
        <w:t>Statistics</w:t>
      </w:r>
      <w:r w:rsidRPr="0034483B">
        <w:rPr>
          <w:rFonts w:ascii="Roboto" w:hAnsi="Roboto"/>
          <w:color w:val="000000" w:themeColor="text1"/>
          <w:sz w:val="28"/>
          <w:szCs w:val="28"/>
          <w:lang w:val="en-US"/>
        </w:rPr>
        <w:t>»</w:t>
      </w:r>
      <w:r>
        <w:rPr>
          <w:rFonts w:ascii="Roboto" w:hAnsi="Roboto"/>
          <w:color w:val="000000" w:themeColor="text1"/>
          <w:sz w:val="28"/>
          <w:szCs w:val="28"/>
          <w:lang w:val="kk-KZ"/>
        </w:rPr>
        <w:t xml:space="preserve"> /</w:t>
      </w:r>
      <w:r w:rsidRPr="009D5779">
        <w:rPr>
          <w:rFonts w:ascii="Roboto" w:hAnsi="Roboto"/>
          <w:color w:val="000000" w:themeColor="text1"/>
          <w:sz w:val="28"/>
          <w:szCs w:val="28"/>
          <w:lang w:val="en-US"/>
        </w:rPr>
        <w:t xml:space="preserve"> </w:t>
      </w:r>
      <w:r w:rsidRPr="00A12DD0">
        <w:rPr>
          <w:rFonts w:ascii="Roboto" w:hAnsi="Roboto"/>
          <w:color w:val="000000" w:themeColor="text1"/>
          <w:sz w:val="28"/>
          <w:szCs w:val="28"/>
          <w:lang w:val="en-US"/>
        </w:rPr>
        <w:t>«</w:t>
      </w:r>
      <w:r w:rsidRPr="009D5779">
        <w:rPr>
          <w:rFonts w:ascii="Roboto" w:hAnsi="Roboto"/>
          <w:color w:val="000000" w:themeColor="text1"/>
          <w:sz w:val="28"/>
          <w:szCs w:val="28"/>
          <w:lang w:val="en-US"/>
        </w:rPr>
        <w:t>Social Statistics</w:t>
      </w:r>
      <w:r w:rsidRPr="0034483B">
        <w:rPr>
          <w:rFonts w:ascii="Roboto" w:hAnsi="Roboto"/>
          <w:color w:val="000000" w:themeColor="text1"/>
          <w:sz w:val="28"/>
          <w:szCs w:val="28"/>
          <w:lang w:val="en-US"/>
        </w:rPr>
        <w:t>»</w:t>
      </w:r>
      <w:r w:rsidRPr="009D5779">
        <w:rPr>
          <w:rFonts w:ascii="Roboto" w:hAnsi="Roboto"/>
          <w:color w:val="000000" w:themeColor="text1"/>
          <w:sz w:val="28"/>
          <w:szCs w:val="28"/>
          <w:lang w:val="en-US"/>
        </w:rPr>
        <w:t xml:space="preserve"> </w:t>
      </w:r>
      <w:r w:rsidRPr="009D5779">
        <w:rPr>
          <w:rFonts w:ascii="Times New Roman" w:hAnsi="Times New Roman" w:cs="Times New Roman"/>
          <w:color w:val="000000" w:themeColor="text1"/>
          <w:sz w:val="28"/>
          <w:szCs w:val="28"/>
          <w:lang w:val="en-US"/>
        </w:rPr>
        <w:t>/</w:t>
      </w:r>
      <w:r w:rsidRPr="009D5779">
        <w:rPr>
          <w:rFonts w:ascii="Roboto" w:hAnsi="Roboto"/>
          <w:color w:val="000000" w:themeColor="text1"/>
          <w:sz w:val="28"/>
          <w:szCs w:val="28"/>
          <w:lang w:val="en-US"/>
        </w:rPr>
        <w:t xml:space="preserve"> </w:t>
      </w:r>
      <w:r w:rsidRPr="00A12DD0">
        <w:rPr>
          <w:rFonts w:ascii="Roboto" w:hAnsi="Roboto"/>
          <w:color w:val="000000" w:themeColor="text1"/>
          <w:sz w:val="28"/>
          <w:szCs w:val="28"/>
          <w:lang w:val="en-US"/>
        </w:rPr>
        <w:t>«</w:t>
      </w:r>
      <w:r w:rsidRPr="009D5779">
        <w:rPr>
          <w:rFonts w:ascii="Roboto" w:hAnsi="Roboto"/>
          <w:color w:val="000000" w:themeColor="text1"/>
          <w:sz w:val="28"/>
          <w:szCs w:val="28"/>
          <w:lang w:val="en-US"/>
        </w:rPr>
        <w:t>Statistics of Education, Science, and Innovation</w:t>
      </w:r>
      <w:r w:rsidRPr="0034483B">
        <w:rPr>
          <w:rFonts w:ascii="Roboto" w:hAnsi="Roboto"/>
          <w:color w:val="000000" w:themeColor="text1"/>
          <w:sz w:val="28"/>
          <w:szCs w:val="28"/>
          <w:lang w:val="en-US"/>
        </w:rPr>
        <w:t>»</w:t>
      </w:r>
      <w:r w:rsidRPr="009D5779">
        <w:rPr>
          <w:rFonts w:ascii="Roboto" w:hAnsi="Roboto"/>
          <w:color w:val="000000" w:themeColor="text1"/>
          <w:sz w:val="28"/>
          <w:szCs w:val="28"/>
          <w:lang w:val="en-US"/>
        </w:rPr>
        <w:t xml:space="preserve"> </w:t>
      </w:r>
      <w:r>
        <w:rPr>
          <w:rFonts w:ascii="Times New Roman" w:hAnsi="Times New Roman" w:cs="Times New Roman"/>
          <w:color w:val="000000" w:themeColor="text1"/>
          <w:sz w:val="28"/>
          <w:szCs w:val="28"/>
          <w:lang w:val="en-US"/>
        </w:rPr>
        <w:t>/</w:t>
      </w:r>
      <w:r w:rsidRPr="009D5779">
        <w:rPr>
          <w:rFonts w:ascii="Roboto" w:hAnsi="Roboto"/>
          <w:color w:val="000000" w:themeColor="text1"/>
          <w:sz w:val="28"/>
          <w:szCs w:val="28"/>
          <w:lang w:val="en-US"/>
        </w:rPr>
        <w:t xml:space="preserve"> </w:t>
      </w:r>
      <w:r w:rsidRPr="00A12DD0">
        <w:rPr>
          <w:rFonts w:ascii="Roboto" w:hAnsi="Roboto"/>
          <w:color w:val="000000" w:themeColor="text1"/>
          <w:sz w:val="28"/>
          <w:szCs w:val="28"/>
          <w:lang w:val="en-US"/>
        </w:rPr>
        <w:t>«</w:t>
      </w:r>
      <w:r w:rsidRPr="009D5779">
        <w:rPr>
          <w:rFonts w:ascii="Roboto" w:hAnsi="Roboto"/>
          <w:color w:val="000000" w:themeColor="text1"/>
          <w:sz w:val="28"/>
          <w:szCs w:val="28"/>
          <w:lang w:val="en-US"/>
        </w:rPr>
        <w:t>Electronic Tables</w:t>
      </w:r>
      <w:r w:rsidRPr="0034483B">
        <w:rPr>
          <w:rFonts w:ascii="Roboto" w:hAnsi="Roboto"/>
          <w:color w:val="000000" w:themeColor="text1"/>
          <w:sz w:val="28"/>
          <w:szCs w:val="28"/>
          <w:lang w:val="en-US"/>
        </w:rPr>
        <w:t>»</w:t>
      </w:r>
      <w:r w:rsidRPr="009D5779">
        <w:rPr>
          <w:rFonts w:ascii="Roboto" w:hAnsi="Roboto"/>
          <w:color w:val="000000" w:themeColor="text1"/>
          <w:sz w:val="28"/>
          <w:szCs w:val="28"/>
          <w:lang w:val="en-US"/>
        </w:rPr>
        <w:t>.</w:t>
      </w:r>
    </w:p>
    <w:p w:rsidR="008D57EB" w:rsidRPr="00B3101B" w:rsidRDefault="008D57EB" w:rsidP="00FC5134">
      <w:pPr>
        <w:autoSpaceDE w:val="0"/>
        <w:autoSpaceDN w:val="0"/>
        <w:adjustRightInd w:val="0"/>
        <w:spacing w:after="0" w:line="240" w:lineRule="auto"/>
        <w:contextualSpacing/>
        <w:jc w:val="both"/>
        <w:rPr>
          <w:rFonts w:ascii="Roboto" w:hAnsi="Roboto" w:cs="Times New Roman"/>
          <w:sz w:val="28"/>
          <w:szCs w:val="28"/>
          <w:lang w:val="en-US"/>
        </w:rPr>
      </w:pPr>
      <w:r w:rsidRPr="00B3101B">
        <w:rPr>
          <w:rFonts w:ascii="Roboto" w:hAnsi="Roboto" w:cs="Times New Roman"/>
          <w:sz w:val="28"/>
          <w:szCs w:val="28"/>
          <w:lang w:val="en-US"/>
        </w:rPr>
        <w:t xml:space="preserve">S.10 </w:t>
      </w:r>
      <w:r w:rsidR="00835AEC" w:rsidRPr="009D5779">
        <w:rPr>
          <w:rFonts w:ascii="Roboto" w:hAnsi="Roboto"/>
          <w:color w:val="000000" w:themeColor="text1"/>
          <w:sz w:val="28"/>
          <w:szCs w:val="28"/>
          <w:lang w:val="en-US"/>
        </w:rPr>
        <w:t>Frequency</w:t>
      </w:r>
      <w:r w:rsidR="00835AEC" w:rsidRPr="00B3101B">
        <w:rPr>
          <w:rFonts w:ascii="Roboto" w:hAnsi="Roboto"/>
          <w:color w:val="000000" w:themeColor="text1"/>
          <w:sz w:val="28"/>
          <w:szCs w:val="28"/>
          <w:lang w:val="en-US"/>
        </w:rPr>
        <w:t xml:space="preserve"> </w:t>
      </w:r>
      <w:r w:rsidR="00835AEC" w:rsidRPr="009D5779">
        <w:rPr>
          <w:rFonts w:ascii="Roboto" w:hAnsi="Roboto"/>
          <w:color w:val="000000" w:themeColor="text1"/>
          <w:sz w:val="28"/>
          <w:szCs w:val="28"/>
          <w:lang w:val="en-US"/>
        </w:rPr>
        <w:t>of</w:t>
      </w:r>
      <w:r w:rsidR="00835AEC" w:rsidRPr="00B3101B">
        <w:rPr>
          <w:rFonts w:ascii="Roboto" w:hAnsi="Roboto"/>
          <w:color w:val="000000" w:themeColor="text1"/>
          <w:sz w:val="28"/>
          <w:szCs w:val="28"/>
          <w:lang w:val="en-US"/>
        </w:rPr>
        <w:t xml:space="preserve"> </w:t>
      </w:r>
      <w:r w:rsidR="00835AEC" w:rsidRPr="009D5779">
        <w:rPr>
          <w:rFonts w:ascii="Roboto" w:hAnsi="Roboto"/>
          <w:color w:val="000000" w:themeColor="text1"/>
          <w:sz w:val="28"/>
          <w:szCs w:val="28"/>
          <w:lang w:val="en-US"/>
        </w:rPr>
        <w:t>Dissemination</w:t>
      </w:r>
    </w:p>
    <w:p w:rsidR="00835AEC" w:rsidRPr="009D5779" w:rsidRDefault="00835AEC" w:rsidP="00835AEC">
      <w:pPr>
        <w:autoSpaceDE w:val="0"/>
        <w:autoSpaceDN w:val="0"/>
        <w:adjustRightInd w:val="0"/>
        <w:spacing w:after="0" w:line="23" w:lineRule="atLeast"/>
        <w:ind w:firstLine="708"/>
        <w:jc w:val="both"/>
        <w:rPr>
          <w:rFonts w:ascii="Roboto" w:hAnsi="Roboto" w:cs="Times New Roman"/>
          <w:color w:val="000000" w:themeColor="text1"/>
          <w:sz w:val="28"/>
          <w:szCs w:val="28"/>
          <w:lang w:val="kk-KZ"/>
        </w:rPr>
      </w:pPr>
      <w:r w:rsidRPr="009D5779">
        <w:rPr>
          <w:rFonts w:ascii="Roboto" w:hAnsi="Roboto"/>
          <w:color w:val="000000" w:themeColor="text1"/>
          <w:sz w:val="28"/>
          <w:szCs w:val="28"/>
          <w:lang w:val="en-US"/>
        </w:rPr>
        <w:t>Annually</w:t>
      </w:r>
    </w:p>
    <w:p w:rsidR="00D701E5" w:rsidRPr="009D5779" w:rsidRDefault="008D57EB" w:rsidP="00D701E5">
      <w:pPr>
        <w:autoSpaceDE w:val="0"/>
        <w:autoSpaceDN w:val="0"/>
        <w:adjustRightInd w:val="0"/>
        <w:spacing w:after="0" w:line="23" w:lineRule="atLeast"/>
        <w:jc w:val="both"/>
        <w:rPr>
          <w:rFonts w:ascii="Roboto" w:hAnsi="Roboto" w:cs="Times New Roman"/>
          <w:color w:val="000000" w:themeColor="text1"/>
          <w:sz w:val="28"/>
          <w:szCs w:val="28"/>
          <w:lang w:val="en-US"/>
        </w:rPr>
      </w:pPr>
      <w:r w:rsidRPr="00D701E5">
        <w:rPr>
          <w:rFonts w:ascii="Roboto" w:hAnsi="Roboto" w:cs="Times New Roman"/>
          <w:sz w:val="28"/>
          <w:szCs w:val="28"/>
          <w:lang w:val="en-US"/>
        </w:rPr>
        <w:t xml:space="preserve">S.11 </w:t>
      </w:r>
      <w:r w:rsidR="00D701E5" w:rsidRPr="009D5779">
        <w:rPr>
          <w:rFonts w:ascii="Roboto" w:hAnsi="Roboto"/>
          <w:color w:val="000000" w:themeColor="text1"/>
          <w:sz w:val="28"/>
          <w:szCs w:val="28"/>
          <w:lang w:val="en-US"/>
        </w:rPr>
        <w:t>Format of Dissemination, Accessibility, and Clarity</w:t>
      </w:r>
    </w:p>
    <w:p w:rsidR="008D57EB" w:rsidRPr="00D701E5" w:rsidRDefault="008D57EB" w:rsidP="00FC5134">
      <w:pPr>
        <w:autoSpaceDE w:val="0"/>
        <w:autoSpaceDN w:val="0"/>
        <w:adjustRightInd w:val="0"/>
        <w:spacing w:after="0" w:line="240" w:lineRule="auto"/>
        <w:contextualSpacing/>
        <w:jc w:val="both"/>
        <w:rPr>
          <w:rFonts w:ascii="Roboto" w:hAnsi="Roboto" w:cs="Times New Roman"/>
          <w:sz w:val="28"/>
          <w:szCs w:val="28"/>
          <w:lang w:val="en-US"/>
        </w:rPr>
      </w:pPr>
      <w:r w:rsidRPr="00D701E5">
        <w:rPr>
          <w:rFonts w:ascii="Roboto" w:hAnsi="Roboto" w:cs="Times New Roman"/>
          <w:sz w:val="28"/>
          <w:szCs w:val="28"/>
          <w:lang w:val="en-US"/>
        </w:rPr>
        <w:t xml:space="preserve">S.11.1 </w:t>
      </w:r>
      <w:r w:rsidR="00D701E5" w:rsidRPr="009D5779">
        <w:rPr>
          <w:rFonts w:ascii="Roboto" w:hAnsi="Roboto"/>
          <w:color w:val="000000" w:themeColor="text1"/>
          <w:sz w:val="28"/>
          <w:szCs w:val="28"/>
          <w:lang w:val="en-US"/>
        </w:rPr>
        <w:t>News Publications</w:t>
      </w:r>
    </w:p>
    <w:p w:rsidR="003E081E" w:rsidRPr="00D701E5" w:rsidRDefault="003E081E" w:rsidP="00FC5134">
      <w:pPr>
        <w:autoSpaceDE w:val="0"/>
        <w:autoSpaceDN w:val="0"/>
        <w:adjustRightInd w:val="0"/>
        <w:spacing w:after="0" w:line="240" w:lineRule="auto"/>
        <w:contextualSpacing/>
        <w:jc w:val="both"/>
        <w:rPr>
          <w:rFonts w:ascii="Roboto" w:hAnsi="Roboto" w:cs="Times New Roman"/>
          <w:sz w:val="28"/>
          <w:szCs w:val="28"/>
          <w:lang w:val="en-US"/>
        </w:rPr>
      </w:pPr>
      <w:r w:rsidRPr="00D701E5">
        <w:rPr>
          <w:rFonts w:ascii="Roboto" w:hAnsi="Roboto" w:cs="Times New Roman"/>
          <w:sz w:val="28"/>
          <w:szCs w:val="28"/>
          <w:lang w:val="en-US"/>
        </w:rPr>
        <w:t>S.</w:t>
      </w:r>
      <w:r w:rsidRPr="00601A53">
        <w:rPr>
          <w:rFonts w:ascii="Roboto" w:hAnsi="Roboto" w:cs="Times New Roman"/>
          <w:sz w:val="28"/>
          <w:szCs w:val="28"/>
          <w:lang w:val="kk-KZ"/>
        </w:rPr>
        <w:t>11.2</w:t>
      </w:r>
      <w:r w:rsidRPr="00D701E5">
        <w:rPr>
          <w:rFonts w:ascii="Roboto" w:hAnsi="Roboto" w:cs="Times New Roman"/>
          <w:sz w:val="28"/>
          <w:szCs w:val="28"/>
          <w:lang w:val="en-US"/>
        </w:rPr>
        <w:t xml:space="preserve"> </w:t>
      </w:r>
      <w:r w:rsidR="00D701E5" w:rsidRPr="009D5779">
        <w:rPr>
          <w:rFonts w:ascii="Roboto" w:hAnsi="Roboto"/>
          <w:color w:val="000000" w:themeColor="text1"/>
          <w:sz w:val="28"/>
          <w:szCs w:val="28"/>
          <w:lang w:val="en-US"/>
        </w:rPr>
        <w:t>Publications</w:t>
      </w:r>
    </w:p>
    <w:p w:rsidR="007933E7" w:rsidRPr="006B63F2" w:rsidRDefault="000F3B41" w:rsidP="00FC5134">
      <w:pPr>
        <w:pStyle w:val="a3"/>
        <w:autoSpaceDE w:val="0"/>
        <w:autoSpaceDN w:val="0"/>
        <w:adjustRightInd w:val="0"/>
        <w:spacing w:after="0" w:line="240" w:lineRule="auto"/>
        <w:ind w:left="706"/>
        <w:jc w:val="both"/>
        <w:rPr>
          <w:rFonts w:ascii="Roboto" w:hAnsi="Roboto" w:cs="Times New Roman"/>
          <w:sz w:val="28"/>
          <w:szCs w:val="28"/>
          <w:lang w:val="en-US"/>
        </w:rPr>
      </w:pPr>
      <w:r w:rsidRPr="00601A53">
        <w:rPr>
          <w:rFonts w:ascii="Roboto" w:hAnsi="Roboto" w:cs="Times New Roman"/>
          <w:sz w:val="28"/>
          <w:szCs w:val="28"/>
          <w:lang w:val="kk-KZ"/>
        </w:rPr>
        <w:t xml:space="preserve">1) </w:t>
      </w:r>
      <w:r w:rsidR="006B63F2" w:rsidRPr="006B63F2">
        <w:rPr>
          <w:rFonts w:ascii="Roboto" w:hAnsi="Roboto" w:cs="Times New Roman"/>
          <w:sz w:val="28"/>
          <w:szCs w:val="28"/>
          <w:lang w:val="kk-KZ"/>
        </w:rPr>
        <w:t xml:space="preserve">Spreadsheets </w:t>
      </w:r>
      <w:r w:rsidR="006B63F2">
        <w:rPr>
          <w:rFonts w:ascii="Roboto" w:hAnsi="Roboto" w:cs="Times New Roman"/>
          <w:sz w:val="28"/>
          <w:szCs w:val="28"/>
          <w:lang w:val="kk-KZ"/>
        </w:rPr>
        <w:t>«</w:t>
      </w:r>
      <w:r w:rsidR="006B63F2" w:rsidRPr="006B63F2">
        <w:rPr>
          <w:rFonts w:ascii="Roboto" w:hAnsi="Roboto" w:cs="Times New Roman"/>
          <w:sz w:val="28"/>
          <w:szCs w:val="28"/>
          <w:lang w:val="kk-KZ"/>
        </w:rPr>
        <w:t>On the use of information and communication technologies in enterprise</w:t>
      </w:r>
      <w:r w:rsidR="006B63F2">
        <w:rPr>
          <w:rFonts w:ascii="Roboto" w:hAnsi="Roboto" w:cs="Times New Roman"/>
          <w:sz w:val="28"/>
          <w:szCs w:val="28"/>
          <w:lang w:val="kk-KZ"/>
        </w:rPr>
        <w:t>s of the Republic of Kazakhstan»</w:t>
      </w:r>
      <w:r w:rsidR="006B63F2" w:rsidRPr="006B63F2">
        <w:rPr>
          <w:rFonts w:ascii="Roboto" w:hAnsi="Roboto" w:cs="Times New Roman"/>
          <w:sz w:val="28"/>
          <w:szCs w:val="28"/>
          <w:lang w:val="kk-KZ"/>
        </w:rPr>
        <w:t>, posted on the Internet resource of the Bureau stat.gov.kz , in the secti</w:t>
      </w:r>
      <w:r w:rsidR="006B63F2">
        <w:rPr>
          <w:rFonts w:ascii="Roboto" w:hAnsi="Roboto" w:cs="Times New Roman"/>
          <w:sz w:val="28"/>
          <w:szCs w:val="28"/>
          <w:lang w:val="kk-KZ"/>
        </w:rPr>
        <w:t>on «Home»/ «Industry statistics»/ «</w:t>
      </w:r>
      <w:r w:rsidR="006B63F2" w:rsidRPr="006B63F2">
        <w:rPr>
          <w:rFonts w:ascii="Roboto" w:hAnsi="Roboto" w:cs="Times New Roman"/>
          <w:sz w:val="28"/>
          <w:szCs w:val="28"/>
          <w:lang w:val="kk-KZ"/>
        </w:rPr>
        <w:t xml:space="preserve">Statistics of information and communication </w:t>
      </w:r>
      <w:r w:rsidR="006B63F2">
        <w:rPr>
          <w:rFonts w:ascii="Roboto" w:hAnsi="Roboto" w:cs="Times New Roman"/>
          <w:sz w:val="28"/>
          <w:szCs w:val="28"/>
          <w:lang w:val="kk-KZ"/>
        </w:rPr>
        <w:t>technologies and communications»</w:t>
      </w:r>
      <w:r w:rsidR="006B63F2" w:rsidRPr="006B63F2">
        <w:rPr>
          <w:rFonts w:ascii="Roboto" w:hAnsi="Roboto" w:cs="Times New Roman"/>
          <w:sz w:val="28"/>
          <w:szCs w:val="28"/>
          <w:lang w:val="kk-KZ"/>
        </w:rPr>
        <w:t xml:space="preserve">/ </w:t>
      </w:r>
      <w:r w:rsidR="006B63F2">
        <w:rPr>
          <w:rFonts w:ascii="Roboto" w:hAnsi="Roboto" w:cs="Times New Roman"/>
          <w:sz w:val="28"/>
          <w:szCs w:val="28"/>
          <w:lang w:val="kk-KZ"/>
        </w:rPr>
        <w:t>«Spreadsheets»</w:t>
      </w:r>
      <w:r w:rsidR="006B63F2" w:rsidRPr="006B63F2">
        <w:rPr>
          <w:rFonts w:ascii="Roboto" w:hAnsi="Roboto" w:cs="Times New Roman"/>
          <w:sz w:val="28"/>
          <w:szCs w:val="28"/>
          <w:lang w:val="kk-KZ"/>
        </w:rPr>
        <w:t>;</w:t>
      </w:r>
    </w:p>
    <w:p w:rsidR="003E081E" w:rsidRPr="0015189D" w:rsidRDefault="006B63F2" w:rsidP="006B63F2">
      <w:pPr>
        <w:pStyle w:val="a3"/>
        <w:widowControl w:val="0"/>
        <w:numPr>
          <w:ilvl w:val="0"/>
          <w:numId w:val="7"/>
        </w:numPr>
        <w:tabs>
          <w:tab w:val="left" w:pos="1047"/>
        </w:tabs>
        <w:autoSpaceDE w:val="0"/>
        <w:autoSpaceDN w:val="0"/>
        <w:spacing w:after="0" w:line="240" w:lineRule="auto"/>
        <w:ind w:right="144"/>
        <w:jc w:val="both"/>
        <w:rPr>
          <w:rFonts w:ascii="Roboto" w:hAnsi="Roboto" w:cs="Times New Roman"/>
          <w:sz w:val="28"/>
          <w:szCs w:val="28"/>
          <w:lang w:val="kk-KZ"/>
        </w:rPr>
      </w:pPr>
      <w:r w:rsidRPr="006B63F2">
        <w:rPr>
          <w:rFonts w:ascii="Roboto" w:hAnsi="Roboto" w:cs="Times New Roman"/>
          <w:spacing w:val="12"/>
          <w:sz w:val="28"/>
          <w:szCs w:val="28"/>
          <w:lang w:val="en-US"/>
        </w:rPr>
        <w:t>The main indicators and dynamic tables are posted on the Bureau's Internet re</w:t>
      </w:r>
      <w:r>
        <w:rPr>
          <w:rFonts w:ascii="Roboto" w:hAnsi="Roboto" w:cs="Times New Roman"/>
          <w:spacing w:val="12"/>
          <w:sz w:val="28"/>
          <w:szCs w:val="28"/>
          <w:lang w:val="en-US"/>
        </w:rPr>
        <w:t>source stat.gov.kz</w:t>
      </w:r>
      <w:r w:rsidRPr="006B63F2">
        <w:rPr>
          <w:rFonts w:ascii="Roboto" w:hAnsi="Roboto" w:cs="Times New Roman"/>
          <w:spacing w:val="12"/>
          <w:sz w:val="28"/>
          <w:szCs w:val="28"/>
          <w:lang w:val="en-US"/>
        </w:rPr>
        <w:t>, in the secti</w:t>
      </w:r>
      <w:r>
        <w:rPr>
          <w:rFonts w:ascii="Roboto" w:hAnsi="Roboto" w:cs="Times New Roman"/>
          <w:spacing w:val="12"/>
          <w:sz w:val="28"/>
          <w:szCs w:val="28"/>
          <w:lang w:val="en-US"/>
        </w:rPr>
        <w:t xml:space="preserve">on </w:t>
      </w:r>
      <w:r>
        <w:rPr>
          <w:rFonts w:ascii="Roboto" w:hAnsi="Roboto" w:cs="Times New Roman"/>
          <w:spacing w:val="12"/>
          <w:sz w:val="28"/>
          <w:szCs w:val="28"/>
          <w:lang w:val="kk-KZ"/>
        </w:rPr>
        <w:t>«</w:t>
      </w:r>
      <w:r>
        <w:rPr>
          <w:rFonts w:ascii="Roboto" w:hAnsi="Roboto" w:cs="Times New Roman"/>
          <w:spacing w:val="12"/>
          <w:sz w:val="28"/>
          <w:szCs w:val="28"/>
          <w:lang w:val="en-US"/>
        </w:rPr>
        <w:t>Home</w:t>
      </w:r>
      <w:r>
        <w:rPr>
          <w:rFonts w:ascii="Roboto" w:hAnsi="Roboto" w:cs="Times New Roman"/>
          <w:spacing w:val="12"/>
          <w:sz w:val="28"/>
          <w:szCs w:val="28"/>
          <w:lang w:val="kk-KZ"/>
        </w:rPr>
        <w:t>»</w:t>
      </w:r>
      <w:r>
        <w:rPr>
          <w:rFonts w:ascii="Roboto" w:hAnsi="Roboto" w:cs="Times New Roman"/>
          <w:spacing w:val="12"/>
          <w:sz w:val="28"/>
          <w:szCs w:val="28"/>
          <w:lang w:val="en-US"/>
        </w:rPr>
        <w:t xml:space="preserve">/ </w:t>
      </w:r>
      <w:r>
        <w:rPr>
          <w:rFonts w:ascii="Roboto" w:hAnsi="Roboto" w:cs="Times New Roman"/>
          <w:spacing w:val="12"/>
          <w:sz w:val="28"/>
          <w:szCs w:val="28"/>
          <w:lang w:val="kk-KZ"/>
        </w:rPr>
        <w:t>«</w:t>
      </w:r>
      <w:r>
        <w:rPr>
          <w:rFonts w:ascii="Roboto" w:hAnsi="Roboto" w:cs="Times New Roman"/>
          <w:spacing w:val="12"/>
          <w:sz w:val="28"/>
          <w:szCs w:val="28"/>
          <w:lang w:val="en-US"/>
        </w:rPr>
        <w:t>Industry statistics</w:t>
      </w:r>
      <w:r>
        <w:rPr>
          <w:rFonts w:ascii="Roboto" w:hAnsi="Roboto" w:cs="Times New Roman"/>
          <w:spacing w:val="12"/>
          <w:sz w:val="28"/>
          <w:szCs w:val="28"/>
          <w:lang w:val="kk-KZ"/>
        </w:rPr>
        <w:t>»</w:t>
      </w:r>
      <w:r w:rsidRPr="006B63F2">
        <w:rPr>
          <w:rFonts w:ascii="Roboto" w:hAnsi="Roboto" w:cs="Times New Roman"/>
          <w:spacing w:val="12"/>
          <w:sz w:val="28"/>
          <w:szCs w:val="28"/>
          <w:lang w:val="en-US"/>
        </w:rPr>
        <w:t xml:space="preserve">/ </w:t>
      </w:r>
      <w:r>
        <w:rPr>
          <w:rFonts w:ascii="Roboto" w:hAnsi="Roboto" w:cs="Times New Roman"/>
          <w:spacing w:val="12"/>
          <w:sz w:val="28"/>
          <w:szCs w:val="28"/>
          <w:lang w:val="kk-KZ"/>
        </w:rPr>
        <w:t>«</w:t>
      </w:r>
      <w:r w:rsidRPr="006B63F2">
        <w:rPr>
          <w:rFonts w:ascii="Roboto" w:hAnsi="Roboto" w:cs="Times New Roman"/>
          <w:spacing w:val="12"/>
          <w:sz w:val="28"/>
          <w:szCs w:val="28"/>
          <w:lang w:val="en-US"/>
        </w:rPr>
        <w:t xml:space="preserve">Statistics on information </w:t>
      </w:r>
      <w:r w:rsidRPr="006B63F2">
        <w:rPr>
          <w:rFonts w:ascii="Roboto" w:hAnsi="Roboto" w:cs="Times New Roman"/>
          <w:spacing w:val="12"/>
          <w:sz w:val="28"/>
          <w:szCs w:val="28"/>
          <w:lang w:val="en-US"/>
        </w:rPr>
        <w:lastRenderedPageBreak/>
        <w:t xml:space="preserve">and communication </w:t>
      </w:r>
      <w:r>
        <w:rPr>
          <w:rFonts w:ascii="Roboto" w:hAnsi="Roboto" w:cs="Times New Roman"/>
          <w:spacing w:val="12"/>
          <w:sz w:val="28"/>
          <w:szCs w:val="28"/>
          <w:lang w:val="en-US"/>
        </w:rPr>
        <w:t>technologies and communications</w:t>
      </w:r>
      <w:r>
        <w:rPr>
          <w:rFonts w:ascii="Roboto" w:hAnsi="Roboto" w:cs="Times New Roman"/>
          <w:spacing w:val="12"/>
          <w:sz w:val="28"/>
          <w:szCs w:val="28"/>
          <w:lang w:val="kk-KZ"/>
        </w:rPr>
        <w:t>»</w:t>
      </w:r>
      <w:r w:rsidRPr="006B63F2">
        <w:rPr>
          <w:rFonts w:ascii="Roboto" w:hAnsi="Roboto" w:cs="Times New Roman"/>
          <w:spacing w:val="12"/>
          <w:sz w:val="28"/>
          <w:szCs w:val="28"/>
          <w:lang w:val="en-US"/>
        </w:rPr>
        <w:t xml:space="preserve">/ </w:t>
      </w:r>
      <w:r>
        <w:rPr>
          <w:rFonts w:ascii="Roboto" w:hAnsi="Roboto" w:cs="Times New Roman"/>
          <w:spacing w:val="12"/>
          <w:sz w:val="28"/>
          <w:szCs w:val="28"/>
          <w:lang w:val="kk-KZ"/>
        </w:rPr>
        <w:t>«</w:t>
      </w:r>
      <w:r w:rsidRPr="006B63F2">
        <w:rPr>
          <w:rFonts w:ascii="Roboto" w:hAnsi="Roboto" w:cs="Times New Roman"/>
          <w:spacing w:val="12"/>
          <w:sz w:val="28"/>
          <w:szCs w:val="28"/>
          <w:lang w:val="en-US"/>
        </w:rPr>
        <w:t>Dynam</w:t>
      </w:r>
      <w:r>
        <w:rPr>
          <w:rFonts w:ascii="Roboto" w:hAnsi="Roboto" w:cs="Times New Roman"/>
          <w:spacing w:val="12"/>
          <w:sz w:val="28"/>
          <w:szCs w:val="28"/>
          <w:lang w:val="en-US"/>
        </w:rPr>
        <w:t>ic series</w:t>
      </w:r>
      <w:r>
        <w:rPr>
          <w:rFonts w:ascii="Roboto" w:hAnsi="Roboto" w:cs="Times New Roman"/>
          <w:spacing w:val="12"/>
          <w:sz w:val="28"/>
          <w:szCs w:val="28"/>
          <w:lang w:val="kk-KZ"/>
        </w:rPr>
        <w:t>»</w:t>
      </w:r>
      <w:r>
        <w:rPr>
          <w:rFonts w:ascii="Roboto" w:hAnsi="Roboto" w:cs="Times New Roman"/>
          <w:spacing w:val="12"/>
          <w:sz w:val="28"/>
          <w:szCs w:val="28"/>
          <w:lang w:val="en-US"/>
        </w:rPr>
        <w:t xml:space="preserve"> / </w:t>
      </w:r>
      <w:r>
        <w:rPr>
          <w:rFonts w:ascii="Roboto" w:hAnsi="Roboto" w:cs="Times New Roman"/>
          <w:spacing w:val="12"/>
          <w:sz w:val="28"/>
          <w:szCs w:val="28"/>
          <w:lang w:val="kk-KZ"/>
        </w:rPr>
        <w:t>«</w:t>
      </w:r>
      <w:r>
        <w:rPr>
          <w:rFonts w:ascii="Roboto" w:hAnsi="Roboto" w:cs="Times New Roman"/>
          <w:spacing w:val="12"/>
          <w:sz w:val="28"/>
          <w:szCs w:val="28"/>
          <w:lang w:val="en-US"/>
        </w:rPr>
        <w:t>On the use of ICT</w:t>
      </w:r>
      <w:r>
        <w:rPr>
          <w:rFonts w:ascii="Roboto" w:hAnsi="Roboto" w:cs="Times New Roman"/>
          <w:spacing w:val="12"/>
          <w:sz w:val="28"/>
          <w:szCs w:val="28"/>
          <w:lang w:val="kk-KZ"/>
        </w:rPr>
        <w:t>»</w:t>
      </w:r>
      <w:r w:rsidR="003E081E" w:rsidRPr="0015189D">
        <w:rPr>
          <w:rFonts w:ascii="Roboto" w:hAnsi="Roboto" w:cs="Times New Roman"/>
          <w:sz w:val="28"/>
          <w:szCs w:val="28"/>
          <w:lang w:val="kk-KZ"/>
        </w:rPr>
        <w:t>.</w:t>
      </w:r>
    </w:p>
    <w:p w:rsidR="008D57EB" w:rsidRPr="006B63F2" w:rsidRDefault="008D57EB" w:rsidP="00FC5134">
      <w:pPr>
        <w:autoSpaceDE w:val="0"/>
        <w:autoSpaceDN w:val="0"/>
        <w:adjustRightInd w:val="0"/>
        <w:spacing w:after="0" w:line="240" w:lineRule="auto"/>
        <w:contextualSpacing/>
        <w:jc w:val="both"/>
        <w:rPr>
          <w:rFonts w:ascii="Roboto" w:hAnsi="Roboto" w:cs="Times New Roman"/>
          <w:sz w:val="28"/>
          <w:szCs w:val="28"/>
          <w:lang w:val="kk-KZ"/>
        </w:rPr>
      </w:pPr>
      <w:r w:rsidRPr="006B63F2">
        <w:rPr>
          <w:rFonts w:ascii="Roboto" w:hAnsi="Roboto" w:cs="Times New Roman"/>
          <w:sz w:val="28"/>
          <w:szCs w:val="28"/>
          <w:lang w:val="kk-KZ"/>
        </w:rPr>
        <w:t xml:space="preserve">S.11.3 </w:t>
      </w:r>
      <w:r w:rsidR="006B63F2" w:rsidRPr="006B63F2">
        <w:rPr>
          <w:rFonts w:ascii="Roboto" w:hAnsi="Roboto"/>
          <w:color w:val="000000" w:themeColor="text1"/>
          <w:sz w:val="28"/>
          <w:szCs w:val="28"/>
          <w:lang w:val="kk-KZ"/>
        </w:rPr>
        <w:t>Online Databases</w:t>
      </w:r>
    </w:p>
    <w:p w:rsidR="00BC0B06" w:rsidRPr="00587AC6" w:rsidRDefault="006B63F2" w:rsidP="00FC5134">
      <w:pPr>
        <w:autoSpaceDE w:val="0"/>
        <w:autoSpaceDN w:val="0"/>
        <w:adjustRightInd w:val="0"/>
        <w:spacing w:after="0" w:line="240" w:lineRule="auto"/>
        <w:ind w:left="708"/>
        <w:contextualSpacing/>
        <w:jc w:val="both"/>
        <w:rPr>
          <w:rFonts w:ascii="Roboto" w:hAnsi="Roboto" w:cs="Times New Roman"/>
          <w:sz w:val="28"/>
          <w:szCs w:val="28"/>
          <w:lang w:val="en-US"/>
        </w:rPr>
      </w:pPr>
      <w:r w:rsidRPr="006B63F2">
        <w:rPr>
          <w:rFonts w:ascii="Roboto" w:hAnsi="Roboto"/>
          <w:color w:val="000000" w:themeColor="text1"/>
          <w:sz w:val="28"/>
          <w:szCs w:val="28"/>
          <w:lang w:val="kk-KZ"/>
        </w:rPr>
        <w:t xml:space="preserve">The Bureau’s website: </w:t>
      </w:r>
      <w:r>
        <w:fldChar w:fldCharType="begin"/>
      </w:r>
      <w:r w:rsidRPr="006B63F2">
        <w:rPr>
          <w:lang w:val="kk-KZ"/>
        </w:rPr>
        <w:instrText xml:space="preserve"> HYPERLINK "http://www.stat.gov.kz" \t "_blank" </w:instrText>
      </w:r>
      <w:r>
        <w:fldChar w:fldCharType="separate"/>
      </w:r>
      <w:r w:rsidRPr="006B63F2">
        <w:rPr>
          <w:rFonts w:ascii="Roboto" w:hAnsi="Roboto"/>
          <w:color w:val="000000" w:themeColor="text1"/>
          <w:sz w:val="28"/>
          <w:szCs w:val="28"/>
          <w:lang w:val="kk-KZ"/>
        </w:rPr>
        <w:t>www.stat.gov.kz</w:t>
      </w:r>
      <w:r>
        <w:rPr>
          <w:rFonts w:ascii="Roboto" w:hAnsi="Roboto"/>
          <w:color w:val="000000" w:themeColor="text1"/>
          <w:sz w:val="28"/>
          <w:szCs w:val="28"/>
          <w:lang w:val="en-US"/>
        </w:rPr>
        <w:fldChar w:fldCharType="end"/>
      </w:r>
      <w:r w:rsidRPr="006B63F2">
        <w:rPr>
          <w:rFonts w:ascii="Roboto" w:hAnsi="Roboto"/>
          <w:color w:val="000000" w:themeColor="text1"/>
          <w:sz w:val="28"/>
          <w:szCs w:val="28"/>
          <w:lang w:val="kk-KZ"/>
        </w:rPr>
        <w:t xml:space="preserve"> Information and Analytical System «Taldau»</w:t>
      </w:r>
      <w:r>
        <w:rPr>
          <w:rFonts w:ascii="Roboto" w:hAnsi="Roboto" w:cs="Times New Roman"/>
          <w:sz w:val="28"/>
          <w:szCs w:val="28"/>
          <w:lang w:val="kk-KZ"/>
        </w:rPr>
        <w:t xml:space="preserve"> </w:t>
      </w:r>
      <w:r w:rsidR="00587AC6">
        <w:rPr>
          <w:rFonts w:ascii="Roboto" w:hAnsi="Roboto" w:cs="Times New Roman"/>
          <w:spacing w:val="12"/>
          <w:sz w:val="28"/>
          <w:szCs w:val="28"/>
          <w:lang w:val="en-US"/>
        </w:rPr>
        <w:t>/</w:t>
      </w:r>
      <w:r w:rsidR="00587AC6">
        <w:rPr>
          <w:rFonts w:ascii="Roboto" w:hAnsi="Roboto" w:cs="Times New Roman"/>
          <w:spacing w:val="12"/>
          <w:sz w:val="28"/>
          <w:szCs w:val="28"/>
          <w:lang w:val="kk-KZ"/>
        </w:rPr>
        <w:t xml:space="preserve"> «</w:t>
      </w:r>
      <w:r w:rsidR="00587AC6" w:rsidRPr="00587AC6">
        <w:rPr>
          <w:rFonts w:ascii="Roboto" w:hAnsi="Roboto" w:cs="Times New Roman"/>
          <w:sz w:val="28"/>
          <w:szCs w:val="28"/>
          <w:lang w:val="kk-KZ"/>
        </w:rPr>
        <w:t>Statistics of information and communication technologies</w:t>
      </w:r>
      <w:r w:rsidR="00587AC6">
        <w:rPr>
          <w:rFonts w:ascii="Roboto" w:hAnsi="Roboto" w:cs="Times New Roman"/>
          <w:sz w:val="28"/>
          <w:szCs w:val="28"/>
          <w:lang w:val="kk-KZ"/>
        </w:rPr>
        <w:t>»</w:t>
      </w:r>
      <w:r w:rsidR="00587AC6" w:rsidRPr="00587AC6">
        <w:rPr>
          <w:rFonts w:ascii="Roboto" w:hAnsi="Roboto" w:cs="Times New Roman"/>
          <w:sz w:val="28"/>
          <w:szCs w:val="28"/>
          <w:lang w:val="kk-KZ"/>
        </w:rPr>
        <w:t xml:space="preserve">/ </w:t>
      </w:r>
      <w:r w:rsidR="00587AC6">
        <w:rPr>
          <w:rFonts w:ascii="Roboto" w:hAnsi="Roboto" w:cs="Times New Roman"/>
          <w:sz w:val="28"/>
          <w:szCs w:val="28"/>
          <w:lang w:val="kk-KZ"/>
        </w:rPr>
        <w:t>«Use of ICT by enterprises»</w:t>
      </w:r>
    </w:p>
    <w:p w:rsidR="008D57EB" w:rsidRPr="00587AC6" w:rsidRDefault="008D57EB" w:rsidP="00FC5134">
      <w:pPr>
        <w:autoSpaceDE w:val="0"/>
        <w:autoSpaceDN w:val="0"/>
        <w:adjustRightInd w:val="0"/>
        <w:spacing w:after="0" w:line="240" w:lineRule="auto"/>
        <w:contextualSpacing/>
        <w:jc w:val="both"/>
        <w:rPr>
          <w:rFonts w:ascii="Roboto" w:hAnsi="Roboto" w:cs="Times New Roman"/>
          <w:sz w:val="28"/>
          <w:szCs w:val="28"/>
          <w:lang w:val="en-US"/>
        </w:rPr>
      </w:pPr>
      <w:r w:rsidRPr="00587AC6">
        <w:rPr>
          <w:rFonts w:ascii="Roboto" w:hAnsi="Roboto" w:cs="Times New Roman"/>
          <w:sz w:val="28"/>
          <w:szCs w:val="28"/>
          <w:lang w:val="en-US"/>
        </w:rPr>
        <w:t xml:space="preserve">S.11.3.1 AC1. </w:t>
      </w:r>
      <w:r w:rsidR="00587AC6">
        <w:rPr>
          <w:rFonts w:ascii="Roboto" w:hAnsi="Roboto" w:cs="Times New Roman"/>
          <w:sz w:val="28"/>
          <w:szCs w:val="28"/>
          <w:lang w:val="en-US"/>
        </w:rPr>
        <w:t xml:space="preserve">Data Tables </w:t>
      </w:r>
      <w:r w:rsidR="00587AC6" w:rsidRPr="009D5779">
        <w:rPr>
          <w:rFonts w:ascii="Roboto" w:hAnsi="Roboto"/>
          <w:color w:val="000000" w:themeColor="text1"/>
          <w:sz w:val="28"/>
          <w:szCs w:val="28"/>
          <w:lang w:val="en-US"/>
        </w:rPr>
        <w:t>–</w:t>
      </w:r>
      <w:r w:rsidR="00587AC6">
        <w:rPr>
          <w:rFonts w:ascii="Roboto" w:hAnsi="Roboto"/>
          <w:color w:val="000000" w:themeColor="text1"/>
          <w:sz w:val="28"/>
          <w:szCs w:val="28"/>
          <w:lang w:val="en-US"/>
        </w:rPr>
        <w:t xml:space="preserve"> Consultations</w:t>
      </w:r>
    </w:p>
    <w:p w:rsidR="008D57EB" w:rsidRPr="00601A53" w:rsidRDefault="00587AC6" w:rsidP="00FC5134">
      <w:pPr>
        <w:autoSpaceDE w:val="0"/>
        <w:autoSpaceDN w:val="0"/>
        <w:adjustRightInd w:val="0"/>
        <w:spacing w:after="0" w:line="240" w:lineRule="auto"/>
        <w:ind w:firstLine="708"/>
        <w:contextualSpacing/>
        <w:jc w:val="both"/>
        <w:rPr>
          <w:rFonts w:ascii="Roboto" w:hAnsi="Roboto" w:cs="Times New Roman"/>
          <w:sz w:val="28"/>
          <w:szCs w:val="28"/>
          <w:lang w:val="kk-KZ"/>
        </w:rPr>
      </w:pPr>
      <w:r w:rsidRPr="00587AC6">
        <w:rPr>
          <w:rFonts w:ascii="Roboto" w:hAnsi="Roboto" w:cs="Times New Roman"/>
          <w:sz w:val="28"/>
          <w:szCs w:val="28"/>
          <w:lang w:val="en-US"/>
        </w:rPr>
        <w:t>Not implemented</w:t>
      </w:r>
      <w:r w:rsidR="00C05D99" w:rsidRPr="00601A53">
        <w:rPr>
          <w:rFonts w:ascii="Roboto" w:hAnsi="Roboto" w:cs="Times New Roman"/>
          <w:sz w:val="28"/>
          <w:szCs w:val="28"/>
          <w:lang w:val="kk-KZ"/>
        </w:rPr>
        <w:t>.</w:t>
      </w:r>
    </w:p>
    <w:p w:rsidR="008D57EB" w:rsidRPr="00587AC6" w:rsidRDefault="008D57EB" w:rsidP="00FC5134">
      <w:pPr>
        <w:autoSpaceDE w:val="0"/>
        <w:autoSpaceDN w:val="0"/>
        <w:adjustRightInd w:val="0"/>
        <w:spacing w:after="0" w:line="240" w:lineRule="auto"/>
        <w:contextualSpacing/>
        <w:jc w:val="both"/>
        <w:rPr>
          <w:rFonts w:ascii="Roboto" w:hAnsi="Roboto" w:cs="Times New Roman"/>
          <w:sz w:val="28"/>
          <w:szCs w:val="28"/>
          <w:lang w:val="en-US"/>
        </w:rPr>
      </w:pPr>
      <w:r w:rsidRPr="00587AC6">
        <w:rPr>
          <w:rFonts w:ascii="Roboto" w:hAnsi="Roboto" w:cs="Times New Roman"/>
          <w:sz w:val="28"/>
          <w:szCs w:val="28"/>
          <w:lang w:val="en-US"/>
        </w:rPr>
        <w:t xml:space="preserve">S.11.4 </w:t>
      </w:r>
      <w:r w:rsidR="00587AC6">
        <w:rPr>
          <w:rFonts w:ascii="Roboto" w:hAnsi="Roboto" w:cs="Times New Roman"/>
          <w:sz w:val="28"/>
          <w:szCs w:val="28"/>
          <w:lang w:val="en-US"/>
        </w:rPr>
        <w:t>Access to Microdata</w:t>
      </w:r>
    </w:p>
    <w:p w:rsidR="003E081E" w:rsidRPr="00587AC6" w:rsidRDefault="00587AC6" w:rsidP="00FC5134">
      <w:pPr>
        <w:autoSpaceDE w:val="0"/>
        <w:autoSpaceDN w:val="0"/>
        <w:adjustRightInd w:val="0"/>
        <w:spacing w:after="0" w:line="240" w:lineRule="auto"/>
        <w:ind w:left="709"/>
        <w:contextualSpacing/>
        <w:jc w:val="both"/>
        <w:rPr>
          <w:rFonts w:ascii="Roboto" w:hAnsi="Roboto" w:cs="Times New Roman"/>
          <w:sz w:val="28"/>
          <w:szCs w:val="28"/>
          <w:lang w:val="en-US"/>
        </w:rPr>
      </w:pPr>
      <w:r w:rsidRPr="00587AC6">
        <w:rPr>
          <w:rFonts w:ascii="Roboto" w:hAnsi="Roboto" w:cs="Times New Roman"/>
          <w:color w:val="000000" w:themeColor="text1"/>
          <w:sz w:val="28"/>
          <w:szCs w:val="28"/>
          <w:lang w:val="en-US"/>
        </w:rPr>
        <w:t>Rules for the provision of de-identified databases for use in scientific and scientific-technical activities, approved by the Order of the Chairperson of the Agency for Statistics of the Republic of Kazakhstan dated July 2, 2010 No. 168 (registered with the Ministry of Justice of the Republic of Kazakhstan on August 13, 2010 No. 6388).</w:t>
      </w:r>
    </w:p>
    <w:p w:rsidR="008D57EB" w:rsidRPr="00601A53" w:rsidRDefault="008D57EB" w:rsidP="00FC5134">
      <w:pPr>
        <w:autoSpaceDE w:val="0"/>
        <w:autoSpaceDN w:val="0"/>
        <w:adjustRightInd w:val="0"/>
        <w:spacing w:after="0" w:line="240" w:lineRule="auto"/>
        <w:contextualSpacing/>
        <w:jc w:val="both"/>
        <w:rPr>
          <w:rFonts w:ascii="Roboto" w:hAnsi="Roboto" w:cs="Times New Roman"/>
          <w:sz w:val="28"/>
          <w:szCs w:val="28"/>
          <w:lang w:val="kk-KZ"/>
        </w:rPr>
      </w:pPr>
      <w:r w:rsidRPr="00B3101B">
        <w:rPr>
          <w:rFonts w:ascii="Roboto" w:hAnsi="Roboto" w:cs="Times New Roman"/>
          <w:sz w:val="28"/>
          <w:szCs w:val="28"/>
          <w:lang w:val="en-US"/>
        </w:rPr>
        <w:t xml:space="preserve">S.11.5 </w:t>
      </w:r>
      <w:r w:rsidR="00587AC6" w:rsidRPr="009D5779">
        <w:rPr>
          <w:rFonts w:ascii="Roboto" w:hAnsi="Roboto"/>
          <w:color w:val="000000" w:themeColor="text1"/>
          <w:sz w:val="28"/>
          <w:szCs w:val="28"/>
          <w:lang w:val="en-US"/>
        </w:rPr>
        <w:t>Other</w:t>
      </w:r>
    </w:p>
    <w:p w:rsidR="003E081E" w:rsidRPr="00601A53" w:rsidRDefault="00587AC6" w:rsidP="00FC5134">
      <w:pPr>
        <w:autoSpaceDE w:val="0"/>
        <w:autoSpaceDN w:val="0"/>
        <w:adjustRightInd w:val="0"/>
        <w:spacing w:after="0" w:line="240" w:lineRule="auto"/>
        <w:ind w:firstLine="709"/>
        <w:contextualSpacing/>
        <w:jc w:val="both"/>
        <w:rPr>
          <w:rFonts w:ascii="Roboto" w:hAnsi="Roboto" w:cs="Times New Roman"/>
          <w:sz w:val="28"/>
          <w:szCs w:val="28"/>
          <w:lang w:val="kk-KZ"/>
        </w:rPr>
      </w:pPr>
      <w:r w:rsidRPr="009D5779">
        <w:rPr>
          <w:rFonts w:ascii="Roboto" w:hAnsi="Roboto"/>
          <w:color w:val="000000" w:themeColor="text1"/>
          <w:sz w:val="28"/>
          <w:szCs w:val="28"/>
          <w:lang w:val="en-US"/>
        </w:rPr>
        <w:t>Not applicable</w:t>
      </w:r>
      <w:r w:rsidR="003E081E" w:rsidRPr="00B3101B">
        <w:rPr>
          <w:rFonts w:ascii="Roboto" w:hAnsi="Roboto" w:cs="Times New Roman"/>
          <w:sz w:val="28"/>
          <w:szCs w:val="28"/>
          <w:lang w:val="en-US"/>
        </w:rPr>
        <w:t>.</w:t>
      </w:r>
    </w:p>
    <w:p w:rsidR="008D57EB" w:rsidRPr="00587AC6" w:rsidRDefault="008D57EB" w:rsidP="00FC5134">
      <w:pPr>
        <w:autoSpaceDE w:val="0"/>
        <w:autoSpaceDN w:val="0"/>
        <w:adjustRightInd w:val="0"/>
        <w:spacing w:after="0" w:line="240" w:lineRule="auto"/>
        <w:contextualSpacing/>
        <w:jc w:val="both"/>
        <w:rPr>
          <w:rFonts w:ascii="Roboto" w:hAnsi="Roboto" w:cs="Times New Roman"/>
          <w:sz w:val="28"/>
          <w:szCs w:val="28"/>
          <w:lang w:val="en-US"/>
        </w:rPr>
      </w:pPr>
      <w:r w:rsidRPr="00B3101B">
        <w:rPr>
          <w:rFonts w:ascii="Roboto" w:hAnsi="Roboto" w:cs="Times New Roman"/>
          <w:sz w:val="28"/>
          <w:szCs w:val="28"/>
          <w:lang w:val="en-US"/>
        </w:rPr>
        <w:t xml:space="preserve">S.11.5.1 AC2. </w:t>
      </w:r>
      <w:r w:rsidR="00587AC6" w:rsidRPr="009D5779">
        <w:rPr>
          <w:rFonts w:ascii="Roboto" w:hAnsi="Roboto"/>
          <w:color w:val="000000" w:themeColor="text1"/>
          <w:sz w:val="28"/>
          <w:szCs w:val="28"/>
          <w:lang w:val="en-US"/>
        </w:rPr>
        <w:t>Metadata</w:t>
      </w:r>
      <w:r w:rsidR="00587AC6" w:rsidRPr="009D5779">
        <w:rPr>
          <w:rFonts w:ascii="Roboto" w:hAnsi="Roboto" w:cs="Times New Roman"/>
          <w:color w:val="000000" w:themeColor="text1"/>
          <w:sz w:val="28"/>
          <w:szCs w:val="28"/>
          <w:lang w:val="en-US"/>
        </w:rPr>
        <w:t xml:space="preserve"> -</w:t>
      </w:r>
      <w:r w:rsidR="00587AC6" w:rsidRPr="009D5779">
        <w:rPr>
          <w:rFonts w:ascii="Roboto" w:hAnsi="Roboto"/>
          <w:color w:val="000000" w:themeColor="text1"/>
          <w:sz w:val="28"/>
          <w:szCs w:val="28"/>
          <w:lang w:val="en-US"/>
        </w:rPr>
        <w:t xml:space="preserve"> Consultations</w:t>
      </w:r>
    </w:p>
    <w:p w:rsidR="008D57EB" w:rsidRPr="00601A53" w:rsidRDefault="00587AC6" w:rsidP="00FC5134">
      <w:pPr>
        <w:autoSpaceDE w:val="0"/>
        <w:autoSpaceDN w:val="0"/>
        <w:adjustRightInd w:val="0"/>
        <w:spacing w:after="0" w:line="240" w:lineRule="auto"/>
        <w:ind w:firstLine="708"/>
        <w:contextualSpacing/>
        <w:jc w:val="both"/>
        <w:rPr>
          <w:rFonts w:ascii="Roboto" w:hAnsi="Roboto" w:cs="Times New Roman"/>
          <w:sz w:val="28"/>
          <w:szCs w:val="28"/>
          <w:lang w:val="kk-KZ"/>
        </w:rPr>
      </w:pPr>
      <w:r w:rsidRPr="009D5779">
        <w:rPr>
          <w:rFonts w:ascii="Roboto" w:hAnsi="Roboto"/>
          <w:color w:val="000000" w:themeColor="text1"/>
          <w:sz w:val="28"/>
          <w:szCs w:val="28"/>
          <w:lang w:val="en-US"/>
        </w:rPr>
        <w:t>Not implemented</w:t>
      </w:r>
      <w:r w:rsidR="00DA02D5" w:rsidRPr="00601A53">
        <w:rPr>
          <w:rFonts w:ascii="Roboto" w:hAnsi="Roboto" w:cs="Times New Roman"/>
          <w:sz w:val="28"/>
          <w:szCs w:val="28"/>
          <w:lang w:val="kk-KZ"/>
        </w:rPr>
        <w:t>.</w:t>
      </w:r>
    </w:p>
    <w:p w:rsidR="008D57EB" w:rsidRPr="00587AC6" w:rsidRDefault="008D57EB" w:rsidP="00FC5134">
      <w:pPr>
        <w:autoSpaceDE w:val="0"/>
        <w:autoSpaceDN w:val="0"/>
        <w:adjustRightInd w:val="0"/>
        <w:spacing w:after="0" w:line="240" w:lineRule="auto"/>
        <w:contextualSpacing/>
        <w:jc w:val="both"/>
        <w:rPr>
          <w:rFonts w:ascii="Roboto" w:hAnsi="Roboto" w:cs="Times New Roman"/>
          <w:sz w:val="28"/>
          <w:szCs w:val="28"/>
          <w:lang w:val="en-US"/>
        </w:rPr>
      </w:pPr>
      <w:r w:rsidRPr="00587AC6">
        <w:rPr>
          <w:rFonts w:ascii="Roboto" w:hAnsi="Roboto" w:cs="Times New Roman"/>
          <w:sz w:val="28"/>
          <w:szCs w:val="28"/>
          <w:lang w:val="en-US"/>
        </w:rPr>
        <w:t xml:space="preserve">S.12 </w:t>
      </w:r>
      <w:r w:rsidR="00587AC6" w:rsidRPr="009D5779">
        <w:rPr>
          <w:rFonts w:ascii="Roboto" w:hAnsi="Roboto"/>
          <w:color w:val="000000" w:themeColor="text1"/>
          <w:sz w:val="28"/>
          <w:szCs w:val="28"/>
          <w:lang w:val="en-US"/>
        </w:rPr>
        <w:t>Documentation Availability</w:t>
      </w:r>
    </w:p>
    <w:p w:rsidR="008D57EB" w:rsidRPr="00B3101B" w:rsidRDefault="008D57EB" w:rsidP="00FC5134">
      <w:pPr>
        <w:autoSpaceDE w:val="0"/>
        <w:autoSpaceDN w:val="0"/>
        <w:adjustRightInd w:val="0"/>
        <w:spacing w:after="0" w:line="240" w:lineRule="auto"/>
        <w:contextualSpacing/>
        <w:jc w:val="both"/>
        <w:rPr>
          <w:rFonts w:ascii="Roboto" w:hAnsi="Roboto" w:cs="Times New Roman"/>
          <w:sz w:val="28"/>
          <w:szCs w:val="28"/>
          <w:lang w:val="en-US"/>
        </w:rPr>
      </w:pPr>
      <w:r w:rsidRPr="00B3101B">
        <w:rPr>
          <w:rFonts w:ascii="Roboto" w:hAnsi="Roboto" w:cs="Times New Roman"/>
          <w:sz w:val="28"/>
          <w:szCs w:val="28"/>
          <w:lang w:val="en-US"/>
        </w:rPr>
        <w:t xml:space="preserve">S.12.1 </w:t>
      </w:r>
      <w:r w:rsidRPr="00601A53">
        <w:rPr>
          <w:rFonts w:ascii="Roboto" w:hAnsi="Roboto" w:cs="Times New Roman"/>
          <w:sz w:val="28"/>
          <w:szCs w:val="28"/>
        </w:rPr>
        <w:t>Документация</w:t>
      </w:r>
      <w:r w:rsidRPr="00B3101B">
        <w:rPr>
          <w:rFonts w:ascii="Roboto" w:hAnsi="Roboto" w:cs="Times New Roman"/>
          <w:sz w:val="28"/>
          <w:szCs w:val="28"/>
          <w:lang w:val="en-US"/>
        </w:rPr>
        <w:t xml:space="preserve"> </w:t>
      </w:r>
      <w:r w:rsidRPr="00601A53">
        <w:rPr>
          <w:rFonts w:ascii="Roboto" w:hAnsi="Roboto" w:cs="Times New Roman"/>
          <w:sz w:val="28"/>
          <w:szCs w:val="28"/>
        </w:rPr>
        <w:t>по</w:t>
      </w:r>
      <w:r w:rsidRPr="00B3101B">
        <w:rPr>
          <w:rFonts w:ascii="Roboto" w:hAnsi="Roboto" w:cs="Times New Roman"/>
          <w:sz w:val="28"/>
          <w:szCs w:val="28"/>
          <w:lang w:val="en-US"/>
        </w:rPr>
        <w:t xml:space="preserve"> </w:t>
      </w:r>
      <w:r w:rsidRPr="00601A53">
        <w:rPr>
          <w:rFonts w:ascii="Roboto" w:hAnsi="Roboto" w:cs="Times New Roman"/>
          <w:sz w:val="28"/>
          <w:szCs w:val="28"/>
        </w:rPr>
        <w:t>методологии</w:t>
      </w:r>
    </w:p>
    <w:p w:rsidR="00DA02D5" w:rsidRPr="00587AC6" w:rsidRDefault="0065063E" w:rsidP="0065063E">
      <w:pPr>
        <w:pStyle w:val="a3"/>
        <w:widowControl w:val="0"/>
        <w:tabs>
          <w:tab w:val="left" w:pos="1046"/>
        </w:tabs>
        <w:autoSpaceDE w:val="0"/>
        <w:autoSpaceDN w:val="0"/>
        <w:spacing w:after="0" w:line="240" w:lineRule="auto"/>
        <w:ind w:left="706" w:right="125"/>
        <w:jc w:val="both"/>
        <w:rPr>
          <w:rFonts w:ascii="Roboto" w:hAnsi="Roboto" w:cs="Times New Roman"/>
          <w:sz w:val="28"/>
          <w:szCs w:val="28"/>
          <w:lang w:val="en-US"/>
        </w:rPr>
      </w:pPr>
      <w:r>
        <w:rPr>
          <w:rFonts w:ascii="Roboto" w:hAnsi="Roboto" w:cs="Times New Roman"/>
          <w:sz w:val="28"/>
          <w:szCs w:val="28"/>
          <w:lang w:val="kk-KZ"/>
        </w:rPr>
        <w:t xml:space="preserve">1) </w:t>
      </w:r>
      <w:r w:rsidR="00073FDC">
        <w:rPr>
          <w:rFonts w:ascii="Roboto" w:hAnsi="Roboto" w:cs="Times New Roman"/>
          <w:sz w:val="28"/>
          <w:szCs w:val="28"/>
          <w:lang w:val="kk-KZ"/>
        </w:rPr>
        <w:t>«</w:t>
      </w:r>
      <w:r w:rsidR="00587AC6" w:rsidRPr="00587AC6">
        <w:rPr>
          <w:rFonts w:ascii="Roboto" w:hAnsi="Roboto" w:cs="Times New Roman"/>
          <w:sz w:val="28"/>
          <w:szCs w:val="28"/>
          <w:lang w:val="kk-KZ"/>
        </w:rPr>
        <w:t>Methodology for statistics of information</w:t>
      </w:r>
      <w:r w:rsidR="00073FDC">
        <w:rPr>
          <w:rFonts w:ascii="Roboto" w:hAnsi="Roboto" w:cs="Times New Roman"/>
          <w:sz w:val="28"/>
          <w:szCs w:val="28"/>
          <w:lang w:val="kk-KZ"/>
        </w:rPr>
        <w:t xml:space="preserve"> and communication technologies»</w:t>
      </w:r>
      <w:r w:rsidR="00587AC6" w:rsidRPr="00587AC6">
        <w:rPr>
          <w:rFonts w:ascii="Roboto" w:hAnsi="Roboto" w:cs="Times New Roman"/>
          <w:sz w:val="28"/>
          <w:szCs w:val="28"/>
          <w:lang w:val="kk-KZ"/>
        </w:rPr>
        <w:t xml:space="preserve"> approved by the Order of the Chairman of the Committee on Statistics of the Ministry of National Economy of the Republic of Kazakhstan dated October 21, 2016 No. 246 (registered with the Ministry of Justice of the Republic of Kazakhstan on November 23, 2016 No. 14447). Posted on the Bureau's Internet resource www.stat.gov.kz in the section </w:t>
      </w:r>
      <w:r w:rsidR="00073FDC">
        <w:rPr>
          <w:rFonts w:ascii="Roboto" w:hAnsi="Roboto" w:cs="Times New Roman"/>
          <w:sz w:val="28"/>
          <w:szCs w:val="28"/>
          <w:lang w:val="kk-KZ"/>
        </w:rPr>
        <w:t>«Methodology»</w:t>
      </w:r>
      <w:r w:rsidR="00587AC6" w:rsidRPr="00587AC6">
        <w:rPr>
          <w:rFonts w:ascii="Roboto" w:hAnsi="Roboto" w:cs="Times New Roman"/>
          <w:sz w:val="28"/>
          <w:szCs w:val="28"/>
          <w:lang w:val="kk-KZ"/>
        </w:rPr>
        <w:t xml:space="preserve">/ </w:t>
      </w:r>
      <w:r w:rsidR="00073FDC">
        <w:rPr>
          <w:rFonts w:ascii="Roboto" w:hAnsi="Roboto" w:cs="Times New Roman"/>
          <w:sz w:val="28"/>
          <w:szCs w:val="28"/>
          <w:lang w:val="kk-KZ"/>
        </w:rPr>
        <w:t>«</w:t>
      </w:r>
      <w:r w:rsidR="00587AC6" w:rsidRPr="00587AC6">
        <w:rPr>
          <w:rFonts w:ascii="Roboto" w:hAnsi="Roboto" w:cs="Times New Roman"/>
          <w:sz w:val="28"/>
          <w:szCs w:val="28"/>
          <w:lang w:val="kk-KZ"/>
        </w:rPr>
        <w:t>Statistics of information and communication technologies and commun</w:t>
      </w:r>
      <w:r w:rsidR="00073FDC">
        <w:rPr>
          <w:rFonts w:ascii="Roboto" w:hAnsi="Roboto" w:cs="Times New Roman"/>
          <w:sz w:val="28"/>
          <w:szCs w:val="28"/>
          <w:lang w:val="kk-KZ"/>
        </w:rPr>
        <w:t>ications»;</w:t>
      </w:r>
    </w:p>
    <w:p w:rsidR="00DA02D5" w:rsidRPr="00073FDC" w:rsidRDefault="0065063E" w:rsidP="0065063E">
      <w:pPr>
        <w:pStyle w:val="a3"/>
        <w:widowControl w:val="0"/>
        <w:tabs>
          <w:tab w:val="left" w:pos="1027"/>
        </w:tabs>
        <w:autoSpaceDE w:val="0"/>
        <w:autoSpaceDN w:val="0"/>
        <w:spacing w:after="0" w:line="240" w:lineRule="auto"/>
        <w:ind w:left="706" w:right="152"/>
        <w:jc w:val="both"/>
        <w:rPr>
          <w:rFonts w:ascii="Roboto" w:hAnsi="Roboto" w:cs="Times New Roman"/>
          <w:sz w:val="28"/>
          <w:szCs w:val="28"/>
          <w:lang w:val="en-US"/>
        </w:rPr>
      </w:pPr>
      <w:r>
        <w:rPr>
          <w:rFonts w:ascii="Roboto" w:hAnsi="Roboto" w:cs="Times New Roman"/>
          <w:spacing w:val="9"/>
          <w:sz w:val="28"/>
          <w:szCs w:val="28"/>
          <w:lang w:val="kk-KZ"/>
        </w:rPr>
        <w:t xml:space="preserve">2) </w:t>
      </w:r>
      <w:r w:rsidR="00587AC6" w:rsidRPr="009D5779">
        <w:rPr>
          <w:rFonts w:ascii="Roboto" w:hAnsi="Roboto"/>
          <w:color w:val="000000" w:themeColor="text1"/>
          <w:sz w:val="28"/>
          <w:szCs w:val="28"/>
          <w:lang w:val="en-US"/>
        </w:rPr>
        <w:t xml:space="preserve">Methodological Position on Statistics 2018, fourth edition, with addendum. Available at </w:t>
      </w:r>
      <w:hyperlink r:id="rId8" w:tgtFrame="_blank" w:history="1">
        <w:r w:rsidR="00587AC6" w:rsidRPr="009D5779">
          <w:rPr>
            <w:rFonts w:ascii="Roboto" w:hAnsi="Roboto"/>
            <w:color w:val="000000" w:themeColor="text1"/>
            <w:sz w:val="28"/>
            <w:szCs w:val="28"/>
            <w:lang w:val="en-US"/>
          </w:rPr>
          <w:t>www.stat.gov.kz</w:t>
        </w:r>
      </w:hyperlink>
      <w:r w:rsidR="00587AC6" w:rsidRPr="009D5779">
        <w:rPr>
          <w:rFonts w:ascii="Roboto" w:hAnsi="Roboto"/>
          <w:color w:val="000000" w:themeColor="text1"/>
          <w:sz w:val="28"/>
          <w:szCs w:val="28"/>
          <w:lang w:val="en-US"/>
        </w:rPr>
        <w:t xml:space="preserve">  </w:t>
      </w:r>
      <w:r w:rsidR="00587AC6" w:rsidRPr="00A12DD0">
        <w:rPr>
          <w:rFonts w:ascii="Roboto" w:hAnsi="Roboto"/>
          <w:color w:val="000000" w:themeColor="text1"/>
          <w:sz w:val="28"/>
          <w:szCs w:val="28"/>
          <w:lang w:val="en-US"/>
        </w:rPr>
        <w:t>«</w:t>
      </w:r>
      <w:r w:rsidR="00587AC6" w:rsidRPr="009D5779">
        <w:rPr>
          <w:rFonts w:ascii="Roboto" w:hAnsi="Roboto"/>
          <w:color w:val="000000" w:themeColor="text1"/>
          <w:sz w:val="28"/>
          <w:szCs w:val="28"/>
          <w:lang w:val="en-US"/>
        </w:rPr>
        <w:t>Methodology</w:t>
      </w:r>
      <w:r w:rsidR="00587AC6" w:rsidRPr="0034483B">
        <w:rPr>
          <w:rFonts w:ascii="Roboto" w:hAnsi="Roboto"/>
          <w:color w:val="000000" w:themeColor="text1"/>
          <w:sz w:val="28"/>
          <w:szCs w:val="28"/>
          <w:lang w:val="en-US"/>
        </w:rPr>
        <w:t>»</w:t>
      </w:r>
      <w:r w:rsidRPr="00073FDC">
        <w:rPr>
          <w:rFonts w:ascii="Roboto" w:hAnsi="Roboto" w:cs="Times New Roman"/>
          <w:color w:val="000000" w:themeColor="text1"/>
          <w:sz w:val="28"/>
          <w:szCs w:val="28"/>
          <w:lang w:val="en-US"/>
        </w:rPr>
        <w:t>;</w:t>
      </w:r>
    </w:p>
    <w:p w:rsidR="00DA02D5" w:rsidRPr="00073FDC" w:rsidRDefault="0065063E" w:rsidP="0065063E">
      <w:pPr>
        <w:pStyle w:val="a3"/>
        <w:widowControl w:val="0"/>
        <w:tabs>
          <w:tab w:val="left" w:pos="1027"/>
        </w:tabs>
        <w:autoSpaceDE w:val="0"/>
        <w:autoSpaceDN w:val="0"/>
        <w:spacing w:after="0" w:line="240" w:lineRule="auto"/>
        <w:ind w:left="709" w:right="152"/>
        <w:jc w:val="both"/>
        <w:rPr>
          <w:rFonts w:ascii="Roboto" w:hAnsi="Roboto" w:cs="Times New Roman"/>
          <w:sz w:val="28"/>
          <w:szCs w:val="24"/>
          <w:lang w:val="en-US"/>
        </w:rPr>
      </w:pPr>
      <w:r>
        <w:rPr>
          <w:rFonts w:ascii="Roboto" w:hAnsi="Roboto" w:cs="Times New Roman"/>
          <w:sz w:val="28"/>
          <w:szCs w:val="28"/>
          <w:lang w:val="kk-KZ"/>
        </w:rPr>
        <w:t xml:space="preserve">3) </w:t>
      </w:r>
      <w:r w:rsidR="00073FDC" w:rsidRPr="00073FDC">
        <w:rPr>
          <w:rFonts w:ascii="Roboto" w:hAnsi="Roboto" w:cs="Times New Roman"/>
          <w:sz w:val="28"/>
          <w:szCs w:val="28"/>
          <w:lang w:val="en-US"/>
        </w:rPr>
        <w:t>The Eurostat methodology "Methodological Guide to Information Society Statistics 2015" is available on the Eurostat Internet resource www.ec.europa.eu</w:t>
      </w:r>
      <w:r w:rsidR="003F7333" w:rsidRPr="00073FDC">
        <w:rPr>
          <w:rFonts w:ascii="Roboto" w:hAnsi="Roboto" w:cs="Times New Roman"/>
          <w:sz w:val="28"/>
          <w:szCs w:val="28"/>
          <w:lang w:val="en-US"/>
        </w:rPr>
        <w:t>.</w:t>
      </w:r>
    </w:p>
    <w:p w:rsidR="006F65D8" w:rsidRPr="00073FDC" w:rsidRDefault="008D57EB" w:rsidP="00FC5134">
      <w:pPr>
        <w:autoSpaceDE w:val="0"/>
        <w:autoSpaceDN w:val="0"/>
        <w:adjustRightInd w:val="0"/>
        <w:spacing w:after="0" w:line="240" w:lineRule="auto"/>
        <w:contextualSpacing/>
        <w:jc w:val="both"/>
        <w:rPr>
          <w:rFonts w:ascii="Roboto" w:hAnsi="Roboto" w:cs="Times New Roman"/>
          <w:sz w:val="28"/>
          <w:szCs w:val="28"/>
          <w:lang w:val="en-US"/>
        </w:rPr>
      </w:pPr>
      <w:r w:rsidRPr="00073FDC">
        <w:rPr>
          <w:rFonts w:ascii="Roboto" w:hAnsi="Roboto" w:cs="Times New Roman"/>
          <w:sz w:val="28"/>
          <w:szCs w:val="28"/>
          <w:lang w:val="en-US"/>
        </w:rPr>
        <w:t xml:space="preserve">S.12.2 </w:t>
      </w:r>
      <w:r w:rsidR="00073FDC" w:rsidRPr="009D5779">
        <w:rPr>
          <w:rFonts w:ascii="Roboto" w:hAnsi="Roboto"/>
          <w:color w:val="000000" w:themeColor="text1"/>
          <w:sz w:val="28"/>
          <w:szCs w:val="28"/>
          <w:lang w:val="en-US"/>
        </w:rPr>
        <w:t>Quality Documentation</w:t>
      </w:r>
    </w:p>
    <w:p w:rsidR="0065063E" w:rsidRPr="00073FDC" w:rsidRDefault="0065063E" w:rsidP="0065063E">
      <w:pPr>
        <w:autoSpaceDE w:val="0"/>
        <w:autoSpaceDN w:val="0"/>
        <w:adjustRightInd w:val="0"/>
        <w:spacing w:after="0" w:line="23" w:lineRule="atLeast"/>
        <w:ind w:left="708"/>
        <w:jc w:val="both"/>
        <w:rPr>
          <w:rFonts w:ascii="Roboto" w:hAnsi="Roboto" w:cs="Times New Roman"/>
          <w:color w:val="000000" w:themeColor="text1"/>
          <w:sz w:val="28"/>
          <w:szCs w:val="28"/>
          <w:lang w:val="en-US"/>
        </w:rPr>
      </w:pPr>
      <w:r w:rsidRPr="00073FDC">
        <w:rPr>
          <w:rFonts w:ascii="Roboto" w:hAnsi="Roboto" w:cs="Times New Roman"/>
          <w:color w:val="000000" w:themeColor="text1"/>
          <w:sz w:val="28"/>
          <w:szCs w:val="28"/>
          <w:lang w:val="en-US"/>
        </w:rPr>
        <w:t xml:space="preserve">1. </w:t>
      </w:r>
      <w:r w:rsidR="00073FDC" w:rsidRPr="009D5779">
        <w:rPr>
          <w:rFonts w:ascii="Roboto" w:hAnsi="Roboto"/>
          <w:color w:val="000000" w:themeColor="text1"/>
          <w:sz w:val="28"/>
          <w:szCs w:val="28"/>
          <w:lang w:val="en-US"/>
        </w:rPr>
        <w:t>Quality Policy approved by the Order of the Chairperson of the Committee on Statistics of the Ministry of National Economy of the Republic of Kazakhstan dated November 16, 2020</w:t>
      </w:r>
      <w:r w:rsidR="00073FDC" w:rsidRPr="009D5779">
        <w:rPr>
          <w:rFonts w:ascii="Roboto" w:hAnsi="Roboto" w:cs="Times New Roman"/>
          <w:color w:val="000000" w:themeColor="text1"/>
          <w:sz w:val="28"/>
          <w:szCs w:val="28"/>
          <w:lang w:val="en-US"/>
        </w:rPr>
        <w:t>.</w:t>
      </w:r>
    </w:p>
    <w:p w:rsidR="0065063E" w:rsidRPr="00073FDC" w:rsidRDefault="0065063E" w:rsidP="0065063E">
      <w:pPr>
        <w:autoSpaceDE w:val="0"/>
        <w:autoSpaceDN w:val="0"/>
        <w:adjustRightInd w:val="0"/>
        <w:spacing w:after="0" w:line="23" w:lineRule="atLeast"/>
        <w:ind w:left="708"/>
        <w:jc w:val="both"/>
        <w:rPr>
          <w:rFonts w:ascii="Roboto" w:hAnsi="Roboto" w:cs="Times New Roman"/>
          <w:color w:val="000000" w:themeColor="text1"/>
          <w:sz w:val="28"/>
          <w:szCs w:val="28"/>
          <w:lang w:val="en-US"/>
        </w:rPr>
      </w:pPr>
      <w:r w:rsidRPr="00073FDC">
        <w:rPr>
          <w:rFonts w:ascii="Roboto" w:hAnsi="Roboto" w:cs="Times New Roman"/>
          <w:color w:val="000000" w:themeColor="text1"/>
          <w:sz w:val="28"/>
          <w:szCs w:val="28"/>
          <w:lang w:val="en-US"/>
        </w:rPr>
        <w:t xml:space="preserve">2. </w:t>
      </w:r>
      <w:r w:rsidR="00073FDC" w:rsidRPr="009D5779">
        <w:rPr>
          <w:rFonts w:ascii="Roboto" w:hAnsi="Roboto"/>
          <w:color w:val="000000" w:themeColor="text1"/>
          <w:sz w:val="28"/>
          <w:szCs w:val="28"/>
          <w:lang w:val="en-US"/>
        </w:rPr>
        <w:t>Quality objectives of the relevant structural division</w:t>
      </w:r>
      <w:r w:rsidR="00073FDC" w:rsidRPr="009D5779">
        <w:rPr>
          <w:rFonts w:ascii="Roboto" w:hAnsi="Roboto" w:cs="Times New Roman"/>
          <w:color w:val="000000" w:themeColor="text1"/>
          <w:sz w:val="28"/>
          <w:szCs w:val="28"/>
          <w:lang w:val="en-US"/>
        </w:rPr>
        <w:t>.</w:t>
      </w:r>
    </w:p>
    <w:p w:rsidR="0065063E" w:rsidRPr="00073FDC" w:rsidRDefault="0065063E" w:rsidP="0065063E">
      <w:pPr>
        <w:autoSpaceDE w:val="0"/>
        <w:autoSpaceDN w:val="0"/>
        <w:adjustRightInd w:val="0"/>
        <w:spacing w:after="0" w:line="23" w:lineRule="atLeast"/>
        <w:ind w:left="708"/>
        <w:jc w:val="both"/>
        <w:rPr>
          <w:rFonts w:ascii="Roboto" w:hAnsi="Roboto" w:cs="Times New Roman"/>
          <w:color w:val="000000" w:themeColor="text1"/>
          <w:sz w:val="28"/>
          <w:szCs w:val="28"/>
          <w:lang w:val="en-US"/>
        </w:rPr>
      </w:pPr>
      <w:r w:rsidRPr="00073FDC">
        <w:rPr>
          <w:rFonts w:ascii="Roboto" w:hAnsi="Roboto" w:cs="Times New Roman"/>
          <w:color w:val="000000" w:themeColor="text1"/>
          <w:sz w:val="28"/>
          <w:szCs w:val="28"/>
          <w:lang w:val="en-US"/>
        </w:rPr>
        <w:t xml:space="preserve">3. </w:t>
      </w:r>
      <w:r w:rsidR="00073FDC" w:rsidRPr="009D5779">
        <w:rPr>
          <w:rFonts w:ascii="Roboto" w:hAnsi="Roboto"/>
          <w:color w:val="000000" w:themeColor="text1"/>
          <w:sz w:val="28"/>
          <w:szCs w:val="28"/>
          <w:lang w:val="en-US"/>
        </w:rPr>
        <w:t>Documented information of the quality management system: Quality Manual; Documented Procedures; Instructions; Process Maps</w:t>
      </w:r>
      <w:r w:rsidR="00073FDC" w:rsidRPr="009D5779">
        <w:rPr>
          <w:rFonts w:ascii="Roboto" w:hAnsi="Roboto" w:cs="Times New Roman"/>
          <w:color w:val="000000" w:themeColor="text1"/>
          <w:sz w:val="28"/>
          <w:szCs w:val="28"/>
          <w:lang w:val="en-US"/>
        </w:rPr>
        <w:t>.</w:t>
      </w:r>
    </w:p>
    <w:p w:rsidR="00073FDC" w:rsidRDefault="0065063E" w:rsidP="0065063E">
      <w:pPr>
        <w:autoSpaceDE w:val="0"/>
        <w:autoSpaceDN w:val="0"/>
        <w:adjustRightInd w:val="0"/>
        <w:spacing w:after="0" w:line="23" w:lineRule="atLeast"/>
        <w:ind w:left="708"/>
        <w:jc w:val="both"/>
        <w:rPr>
          <w:rFonts w:ascii="Roboto" w:hAnsi="Roboto"/>
          <w:color w:val="000000" w:themeColor="text1"/>
          <w:sz w:val="28"/>
          <w:szCs w:val="28"/>
          <w:lang w:val="kk-KZ"/>
        </w:rPr>
      </w:pPr>
      <w:r w:rsidRPr="00073FDC">
        <w:rPr>
          <w:rFonts w:ascii="Roboto" w:hAnsi="Roboto" w:cs="Times New Roman"/>
          <w:color w:val="000000" w:themeColor="text1"/>
          <w:sz w:val="28"/>
          <w:szCs w:val="28"/>
          <w:lang w:val="en-US"/>
        </w:rPr>
        <w:lastRenderedPageBreak/>
        <w:t xml:space="preserve">4. </w:t>
      </w:r>
      <w:r w:rsidR="00073FDC" w:rsidRPr="009D5779">
        <w:rPr>
          <w:rFonts w:ascii="Roboto" w:hAnsi="Roboto"/>
          <w:color w:val="000000" w:themeColor="text1"/>
          <w:sz w:val="28"/>
          <w:szCs w:val="28"/>
          <w:lang w:val="en-US"/>
        </w:rPr>
        <w:t>Standard Methodology for Describing the Process of Statistical Information Production by State Agencies, approved by Order No. 53 of the Chairperson of the Committee on Statistics dated March 30, 2015</w:t>
      </w:r>
      <w:r w:rsidR="00073FDC" w:rsidRPr="009E36BE">
        <w:rPr>
          <w:rFonts w:ascii="Roboto" w:hAnsi="Roboto"/>
          <w:color w:val="000000" w:themeColor="text1"/>
          <w:sz w:val="28"/>
          <w:szCs w:val="28"/>
          <w:lang w:val="en-US"/>
        </w:rPr>
        <w:t>.</w:t>
      </w:r>
    </w:p>
    <w:p w:rsidR="00AD5A0C" w:rsidRPr="00073FDC" w:rsidRDefault="00073FDC" w:rsidP="0065063E">
      <w:pPr>
        <w:autoSpaceDE w:val="0"/>
        <w:autoSpaceDN w:val="0"/>
        <w:adjustRightInd w:val="0"/>
        <w:spacing w:after="0" w:line="23" w:lineRule="atLeast"/>
        <w:ind w:left="708"/>
        <w:jc w:val="both"/>
        <w:rPr>
          <w:rFonts w:ascii="Roboto" w:hAnsi="Roboto"/>
          <w:color w:val="000000" w:themeColor="text1"/>
          <w:sz w:val="28"/>
          <w:szCs w:val="28"/>
          <w:lang w:val="kk-KZ"/>
        </w:rPr>
      </w:pPr>
      <w:r>
        <w:rPr>
          <w:rFonts w:ascii="Roboto" w:hAnsi="Roboto" w:cs="Times New Roman"/>
          <w:color w:val="000000" w:themeColor="text1"/>
          <w:sz w:val="28"/>
          <w:szCs w:val="28"/>
          <w:lang w:val="en-US"/>
        </w:rPr>
        <w:t xml:space="preserve">5. </w:t>
      </w:r>
      <w:r w:rsidRPr="009D5779">
        <w:rPr>
          <w:rFonts w:ascii="Roboto" w:hAnsi="Roboto"/>
          <w:color w:val="000000" w:themeColor="text1"/>
          <w:sz w:val="28"/>
          <w:szCs w:val="28"/>
          <w:lang w:val="en-US"/>
        </w:rPr>
        <w:t>Methodology for Evaluating the Quality of Official Statistical Information, approved by Order No. 63 of the Chairperson of the Committee on Statistics dated May 23, 2018</w:t>
      </w:r>
      <w:r w:rsidR="0065063E" w:rsidRPr="00073FDC">
        <w:rPr>
          <w:rFonts w:ascii="Roboto" w:hAnsi="Roboto" w:cs="Times New Roman"/>
          <w:color w:val="000000" w:themeColor="text1"/>
          <w:sz w:val="28"/>
          <w:szCs w:val="28"/>
          <w:lang w:val="en-US"/>
        </w:rPr>
        <w:t>.</w:t>
      </w:r>
    </w:p>
    <w:p w:rsidR="008D57EB" w:rsidRPr="00073FDC" w:rsidRDefault="008D57EB" w:rsidP="00FC5134">
      <w:pPr>
        <w:autoSpaceDE w:val="0"/>
        <w:autoSpaceDN w:val="0"/>
        <w:adjustRightInd w:val="0"/>
        <w:spacing w:after="0" w:line="240" w:lineRule="auto"/>
        <w:contextualSpacing/>
        <w:jc w:val="both"/>
        <w:rPr>
          <w:rFonts w:ascii="Roboto" w:hAnsi="Roboto" w:cs="Times New Roman"/>
          <w:sz w:val="28"/>
          <w:szCs w:val="28"/>
          <w:lang w:val="en-US"/>
        </w:rPr>
      </w:pPr>
      <w:r w:rsidRPr="00073FDC">
        <w:rPr>
          <w:rFonts w:ascii="Roboto" w:hAnsi="Roboto" w:cs="Times New Roman"/>
          <w:sz w:val="28"/>
          <w:szCs w:val="28"/>
          <w:lang w:val="en-US"/>
        </w:rPr>
        <w:t xml:space="preserve">S.13 </w:t>
      </w:r>
      <w:r w:rsidR="00073FDC" w:rsidRPr="009D5779">
        <w:rPr>
          <w:rFonts w:ascii="Roboto" w:hAnsi="Roboto"/>
          <w:color w:val="000000" w:themeColor="text1"/>
          <w:sz w:val="28"/>
          <w:szCs w:val="28"/>
          <w:lang w:val="en-US"/>
        </w:rPr>
        <w:t>Quality Management</w:t>
      </w:r>
    </w:p>
    <w:p w:rsidR="008D57EB" w:rsidRPr="00073FDC" w:rsidRDefault="008D57EB" w:rsidP="00FC5134">
      <w:pPr>
        <w:autoSpaceDE w:val="0"/>
        <w:autoSpaceDN w:val="0"/>
        <w:adjustRightInd w:val="0"/>
        <w:spacing w:after="0" w:line="240" w:lineRule="auto"/>
        <w:contextualSpacing/>
        <w:jc w:val="both"/>
        <w:rPr>
          <w:rFonts w:ascii="Roboto" w:hAnsi="Roboto" w:cs="Times New Roman"/>
          <w:sz w:val="28"/>
          <w:szCs w:val="28"/>
          <w:lang w:val="en-US"/>
        </w:rPr>
      </w:pPr>
      <w:r w:rsidRPr="00073FDC">
        <w:rPr>
          <w:rFonts w:ascii="Roboto" w:hAnsi="Roboto" w:cs="Times New Roman"/>
          <w:sz w:val="28"/>
          <w:szCs w:val="28"/>
          <w:lang w:val="en-US"/>
        </w:rPr>
        <w:t xml:space="preserve">S.13.1 </w:t>
      </w:r>
      <w:r w:rsidR="00073FDC" w:rsidRPr="009D5779">
        <w:rPr>
          <w:rFonts w:ascii="Roboto" w:hAnsi="Roboto"/>
          <w:color w:val="000000" w:themeColor="text1"/>
          <w:sz w:val="28"/>
          <w:szCs w:val="28"/>
          <w:lang w:val="en-US"/>
        </w:rPr>
        <w:t>Quality Assurance</w:t>
      </w:r>
    </w:p>
    <w:p w:rsidR="00667632" w:rsidRPr="00073FDC" w:rsidRDefault="00073FDC" w:rsidP="00667632">
      <w:pPr>
        <w:autoSpaceDE w:val="0"/>
        <w:autoSpaceDN w:val="0"/>
        <w:adjustRightInd w:val="0"/>
        <w:spacing w:after="0" w:line="23" w:lineRule="atLeast"/>
        <w:ind w:left="708"/>
        <w:jc w:val="both"/>
        <w:rPr>
          <w:rFonts w:ascii="Roboto" w:hAnsi="Roboto" w:cs="Times New Roman"/>
          <w:color w:val="000000" w:themeColor="text1"/>
          <w:sz w:val="28"/>
          <w:szCs w:val="28"/>
          <w:lang w:val="en-US"/>
        </w:rPr>
      </w:pPr>
      <w:r w:rsidRPr="00073FDC">
        <w:rPr>
          <w:rFonts w:ascii="Roboto" w:hAnsi="Roboto" w:cs="Times New Roman"/>
          <w:color w:val="000000" w:themeColor="text1"/>
          <w:sz w:val="28"/>
          <w:szCs w:val="28"/>
          <w:lang w:val="en-US"/>
        </w:rPr>
        <w:t>The quality and reliability of data on ICT statistics in organizations is supported by generally accepted procedures</w:t>
      </w:r>
      <w:r w:rsidR="00667632" w:rsidRPr="00073FDC">
        <w:rPr>
          <w:rFonts w:ascii="Roboto" w:hAnsi="Roboto" w:cs="Times New Roman"/>
          <w:color w:val="000000" w:themeColor="text1"/>
          <w:sz w:val="28"/>
          <w:szCs w:val="28"/>
          <w:lang w:val="en-US"/>
        </w:rPr>
        <w:t>:</w:t>
      </w:r>
    </w:p>
    <w:p w:rsidR="00667632" w:rsidRPr="00073FDC" w:rsidRDefault="00667632" w:rsidP="00667632">
      <w:pPr>
        <w:autoSpaceDE w:val="0"/>
        <w:autoSpaceDN w:val="0"/>
        <w:adjustRightInd w:val="0"/>
        <w:spacing w:after="0" w:line="23" w:lineRule="atLeast"/>
        <w:ind w:firstLine="708"/>
        <w:jc w:val="both"/>
        <w:rPr>
          <w:rFonts w:ascii="Roboto" w:hAnsi="Roboto" w:cs="Times New Roman"/>
          <w:color w:val="000000" w:themeColor="text1"/>
          <w:sz w:val="28"/>
          <w:szCs w:val="28"/>
          <w:lang w:val="en-US"/>
        </w:rPr>
      </w:pPr>
      <w:r>
        <w:rPr>
          <w:rFonts w:ascii="Roboto" w:hAnsi="Roboto" w:cs="Times New Roman"/>
          <w:color w:val="000000" w:themeColor="text1"/>
          <w:sz w:val="28"/>
          <w:szCs w:val="28"/>
          <w:lang w:val="kk-KZ"/>
        </w:rPr>
        <w:t xml:space="preserve">- </w:t>
      </w:r>
      <w:r w:rsidR="00073FDC" w:rsidRPr="00073FDC">
        <w:rPr>
          <w:rFonts w:ascii="Roboto" w:hAnsi="Roboto" w:cs="Times New Roman"/>
          <w:color w:val="000000" w:themeColor="text1"/>
          <w:sz w:val="28"/>
          <w:szCs w:val="28"/>
          <w:lang w:val="en-US"/>
        </w:rPr>
        <w:t>compliance with the basic principles of primary accounting</w:t>
      </w:r>
      <w:r w:rsidRPr="00073FDC">
        <w:rPr>
          <w:rFonts w:ascii="Roboto" w:hAnsi="Roboto" w:cs="Times New Roman"/>
          <w:color w:val="000000" w:themeColor="text1"/>
          <w:sz w:val="28"/>
          <w:szCs w:val="28"/>
          <w:lang w:val="en-US"/>
        </w:rPr>
        <w:t>;</w:t>
      </w:r>
    </w:p>
    <w:p w:rsidR="00667632" w:rsidRPr="00073FDC" w:rsidRDefault="00893195" w:rsidP="00667632">
      <w:pPr>
        <w:autoSpaceDE w:val="0"/>
        <w:autoSpaceDN w:val="0"/>
        <w:adjustRightInd w:val="0"/>
        <w:spacing w:after="0" w:line="23" w:lineRule="atLeast"/>
        <w:ind w:left="708"/>
        <w:jc w:val="both"/>
        <w:rPr>
          <w:rFonts w:ascii="Roboto" w:hAnsi="Roboto" w:cs="Times New Roman"/>
          <w:color w:val="000000" w:themeColor="text1"/>
          <w:sz w:val="28"/>
          <w:szCs w:val="28"/>
          <w:lang w:val="en-US"/>
        </w:rPr>
      </w:pPr>
      <w:r>
        <w:rPr>
          <w:rFonts w:ascii="Roboto" w:hAnsi="Roboto" w:cs="Times New Roman"/>
          <w:color w:val="000000" w:themeColor="text1"/>
          <w:sz w:val="28"/>
          <w:szCs w:val="28"/>
          <w:lang w:val="kk-KZ"/>
        </w:rPr>
        <w:t xml:space="preserve">- </w:t>
      </w:r>
      <w:r w:rsidR="00073FDC" w:rsidRPr="00073FDC">
        <w:rPr>
          <w:rFonts w:ascii="Roboto" w:hAnsi="Roboto" w:cs="Times New Roman"/>
          <w:color w:val="000000" w:themeColor="text1"/>
          <w:sz w:val="28"/>
          <w:szCs w:val="28"/>
          <w:lang w:val="en-US"/>
        </w:rPr>
        <w:t>the use of standard statistical classifications of goods, products, and services</w:t>
      </w:r>
      <w:r w:rsidR="00667632" w:rsidRPr="00073FDC">
        <w:rPr>
          <w:rFonts w:ascii="Roboto" w:hAnsi="Roboto" w:cs="Times New Roman"/>
          <w:color w:val="000000" w:themeColor="text1"/>
          <w:sz w:val="28"/>
          <w:szCs w:val="28"/>
          <w:lang w:val="en-US"/>
        </w:rPr>
        <w:t>;</w:t>
      </w:r>
    </w:p>
    <w:p w:rsidR="00667632" w:rsidRPr="00073FDC" w:rsidRDefault="00667632" w:rsidP="00667632">
      <w:pPr>
        <w:autoSpaceDE w:val="0"/>
        <w:autoSpaceDN w:val="0"/>
        <w:adjustRightInd w:val="0"/>
        <w:spacing w:after="0" w:line="23" w:lineRule="atLeast"/>
        <w:ind w:left="708"/>
        <w:jc w:val="both"/>
        <w:rPr>
          <w:rFonts w:ascii="Roboto" w:hAnsi="Roboto" w:cs="Times New Roman"/>
          <w:color w:val="000000" w:themeColor="text1"/>
          <w:sz w:val="28"/>
          <w:szCs w:val="28"/>
          <w:lang w:val="en-US"/>
        </w:rPr>
      </w:pPr>
      <w:r w:rsidRPr="006C3464">
        <w:rPr>
          <w:rFonts w:ascii="Roboto" w:hAnsi="Roboto" w:cs="Times New Roman"/>
          <w:color w:val="000000" w:themeColor="text1"/>
          <w:sz w:val="28"/>
          <w:szCs w:val="28"/>
          <w:lang w:val="kk-KZ"/>
        </w:rPr>
        <w:t xml:space="preserve">- </w:t>
      </w:r>
      <w:r w:rsidR="00073FDC" w:rsidRPr="00073FDC">
        <w:rPr>
          <w:rFonts w:ascii="Roboto" w:hAnsi="Roboto" w:cs="Times New Roman"/>
          <w:color w:val="000000" w:themeColor="text1"/>
          <w:sz w:val="28"/>
          <w:szCs w:val="28"/>
          <w:lang w:val="en-US"/>
        </w:rPr>
        <w:t>development and implementation of various controls (format-logical, arithmetic) at the stages of primary data collection and processing</w:t>
      </w:r>
      <w:r w:rsidRPr="00073FDC">
        <w:rPr>
          <w:rFonts w:ascii="Roboto" w:hAnsi="Roboto" w:cs="Times New Roman"/>
          <w:color w:val="000000" w:themeColor="text1"/>
          <w:sz w:val="28"/>
          <w:szCs w:val="28"/>
          <w:lang w:val="en-US"/>
        </w:rPr>
        <w:t>;</w:t>
      </w:r>
    </w:p>
    <w:p w:rsidR="00667632" w:rsidRPr="00073FDC" w:rsidRDefault="00667632" w:rsidP="00667632">
      <w:pPr>
        <w:autoSpaceDE w:val="0"/>
        <w:autoSpaceDN w:val="0"/>
        <w:adjustRightInd w:val="0"/>
        <w:spacing w:after="0" w:line="23" w:lineRule="atLeast"/>
        <w:ind w:left="708"/>
        <w:jc w:val="both"/>
        <w:rPr>
          <w:rFonts w:ascii="Roboto" w:hAnsi="Roboto" w:cs="Times New Roman"/>
          <w:color w:val="000000" w:themeColor="text1"/>
          <w:sz w:val="28"/>
          <w:szCs w:val="28"/>
          <w:lang w:val="en-US"/>
        </w:rPr>
      </w:pPr>
      <w:r w:rsidRPr="006C3464">
        <w:rPr>
          <w:rFonts w:ascii="Roboto" w:hAnsi="Roboto" w:cs="Times New Roman"/>
          <w:color w:val="000000" w:themeColor="text1"/>
          <w:sz w:val="28"/>
          <w:szCs w:val="28"/>
          <w:lang w:val="kk-KZ"/>
        </w:rPr>
        <w:t xml:space="preserve">- </w:t>
      </w:r>
      <w:r w:rsidR="00073FDC" w:rsidRPr="00073FDC">
        <w:rPr>
          <w:rFonts w:ascii="Roboto" w:hAnsi="Roboto" w:cs="Times New Roman"/>
          <w:color w:val="000000" w:themeColor="text1"/>
          <w:sz w:val="28"/>
          <w:szCs w:val="28"/>
          <w:lang w:val="en-US"/>
        </w:rPr>
        <w:t>obtaining additional information from the respondents to confirm the reliability of the primary data</w:t>
      </w:r>
      <w:r w:rsidRPr="00073FDC">
        <w:rPr>
          <w:rFonts w:ascii="Roboto" w:hAnsi="Roboto" w:cs="Times New Roman"/>
          <w:color w:val="000000" w:themeColor="text1"/>
          <w:sz w:val="28"/>
          <w:szCs w:val="28"/>
          <w:lang w:val="en-US"/>
        </w:rPr>
        <w:t>;</w:t>
      </w:r>
    </w:p>
    <w:p w:rsidR="00667632" w:rsidRPr="00073FDC" w:rsidRDefault="00667632" w:rsidP="00667632">
      <w:pPr>
        <w:autoSpaceDE w:val="0"/>
        <w:autoSpaceDN w:val="0"/>
        <w:adjustRightInd w:val="0"/>
        <w:spacing w:after="0" w:line="23" w:lineRule="atLeast"/>
        <w:ind w:left="708"/>
        <w:jc w:val="both"/>
        <w:rPr>
          <w:rFonts w:ascii="Roboto" w:hAnsi="Roboto" w:cs="Times New Roman"/>
          <w:color w:val="000000" w:themeColor="text1"/>
          <w:sz w:val="28"/>
          <w:szCs w:val="28"/>
          <w:lang w:val="en-US"/>
        </w:rPr>
      </w:pPr>
      <w:r w:rsidRPr="006C3464">
        <w:rPr>
          <w:rFonts w:ascii="Roboto" w:hAnsi="Roboto" w:cs="Times New Roman"/>
          <w:color w:val="000000" w:themeColor="text1"/>
          <w:sz w:val="28"/>
          <w:szCs w:val="28"/>
          <w:lang w:val="kk-KZ"/>
        </w:rPr>
        <w:t xml:space="preserve">- </w:t>
      </w:r>
      <w:r w:rsidR="00073FDC" w:rsidRPr="00073FDC">
        <w:rPr>
          <w:rFonts w:ascii="Roboto" w:hAnsi="Roboto" w:cs="Times New Roman"/>
          <w:color w:val="000000" w:themeColor="text1"/>
          <w:sz w:val="28"/>
          <w:szCs w:val="28"/>
          <w:lang w:val="en-US"/>
        </w:rPr>
        <w:t>conducting a comparative analysis of statistical data in dynamics</w:t>
      </w:r>
      <w:r w:rsidRPr="00073FDC">
        <w:rPr>
          <w:rFonts w:ascii="Roboto" w:hAnsi="Roboto" w:cs="Times New Roman"/>
          <w:color w:val="000000" w:themeColor="text1"/>
          <w:sz w:val="28"/>
          <w:szCs w:val="28"/>
          <w:lang w:val="en-US"/>
        </w:rPr>
        <w:t>;</w:t>
      </w:r>
    </w:p>
    <w:p w:rsidR="00741AE7" w:rsidRPr="00073FDC" w:rsidRDefault="00667632" w:rsidP="00667632">
      <w:pPr>
        <w:autoSpaceDE w:val="0"/>
        <w:autoSpaceDN w:val="0"/>
        <w:adjustRightInd w:val="0"/>
        <w:spacing w:after="0" w:line="240" w:lineRule="auto"/>
        <w:ind w:left="709"/>
        <w:contextualSpacing/>
        <w:jc w:val="both"/>
        <w:rPr>
          <w:rFonts w:ascii="Roboto" w:hAnsi="Roboto" w:cs="Times New Roman"/>
          <w:sz w:val="28"/>
          <w:szCs w:val="28"/>
          <w:lang w:val="en-US"/>
        </w:rPr>
      </w:pPr>
      <w:r w:rsidRPr="006C3464">
        <w:rPr>
          <w:rFonts w:ascii="Roboto" w:hAnsi="Roboto" w:cs="Times New Roman"/>
          <w:color w:val="000000" w:themeColor="text1"/>
          <w:sz w:val="28"/>
          <w:szCs w:val="28"/>
          <w:lang w:val="kk-KZ"/>
        </w:rPr>
        <w:t xml:space="preserve">- </w:t>
      </w:r>
      <w:r w:rsidR="00073FDC" w:rsidRPr="00073FDC">
        <w:rPr>
          <w:rFonts w:ascii="Roboto" w:hAnsi="Roboto" w:cs="Times New Roman"/>
          <w:color w:val="000000" w:themeColor="text1"/>
          <w:sz w:val="28"/>
          <w:szCs w:val="28"/>
          <w:lang w:val="en-US"/>
        </w:rPr>
        <w:t>the definition of validation at the level of input of primary data in electronic format, as well as the inclusion of various format-logical controls in the software for processing primary statistical information to improve data quality, verify the correctness of filling out the statistical form and minimize the lack of answers to some questions of the statistical form.</w:t>
      </w:r>
    </w:p>
    <w:p w:rsidR="008D57EB" w:rsidRPr="005D46F9" w:rsidRDefault="008D57EB" w:rsidP="00FC5134">
      <w:pPr>
        <w:autoSpaceDE w:val="0"/>
        <w:autoSpaceDN w:val="0"/>
        <w:adjustRightInd w:val="0"/>
        <w:spacing w:after="0" w:line="240" w:lineRule="auto"/>
        <w:contextualSpacing/>
        <w:jc w:val="both"/>
        <w:rPr>
          <w:rFonts w:ascii="Roboto" w:hAnsi="Roboto" w:cs="Times New Roman"/>
          <w:sz w:val="28"/>
          <w:szCs w:val="28"/>
          <w:lang w:val="en-US"/>
        </w:rPr>
      </w:pPr>
      <w:r w:rsidRPr="005D46F9">
        <w:rPr>
          <w:rFonts w:ascii="Roboto" w:hAnsi="Roboto" w:cs="Times New Roman"/>
          <w:sz w:val="28"/>
          <w:szCs w:val="28"/>
          <w:lang w:val="en-US"/>
        </w:rPr>
        <w:t xml:space="preserve">S.13.2 </w:t>
      </w:r>
      <w:r w:rsidR="005D46F9" w:rsidRPr="009D5779">
        <w:rPr>
          <w:rFonts w:ascii="Roboto" w:hAnsi="Roboto"/>
          <w:color w:val="000000" w:themeColor="text1"/>
          <w:sz w:val="28"/>
          <w:szCs w:val="28"/>
          <w:lang w:val="en-US"/>
        </w:rPr>
        <w:t>Quality Assessment</w:t>
      </w:r>
    </w:p>
    <w:p w:rsidR="00B33D67" w:rsidRPr="005D46F9" w:rsidRDefault="005D46F9" w:rsidP="00667632">
      <w:pPr>
        <w:spacing w:after="0" w:line="240" w:lineRule="auto"/>
        <w:ind w:left="709"/>
        <w:contextualSpacing/>
        <w:jc w:val="both"/>
        <w:rPr>
          <w:rFonts w:ascii="Roboto" w:eastAsia="Times New Roman" w:hAnsi="Roboto" w:cs="Times New Roman"/>
          <w:sz w:val="28"/>
          <w:szCs w:val="28"/>
          <w:lang w:val="en-US"/>
        </w:rPr>
      </w:pPr>
      <w:r>
        <w:rPr>
          <w:rFonts w:ascii="Roboto" w:hAnsi="Roboto" w:cs="Times New Roman"/>
          <w:sz w:val="28"/>
          <w:szCs w:val="28"/>
          <w:lang w:val="kk-KZ"/>
        </w:rPr>
        <w:t>«</w:t>
      </w:r>
      <w:r w:rsidRPr="005D46F9">
        <w:rPr>
          <w:rFonts w:ascii="Roboto" w:hAnsi="Roboto" w:cs="Times New Roman"/>
          <w:sz w:val="28"/>
          <w:szCs w:val="28"/>
          <w:lang w:val="kk-KZ"/>
        </w:rPr>
        <w:t>Methodology for statistics of information</w:t>
      </w:r>
      <w:r>
        <w:rPr>
          <w:rFonts w:ascii="Roboto" w:hAnsi="Roboto" w:cs="Times New Roman"/>
          <w:sz w:val="28"/>
          <w:szCs w:val="28"/>
          <w:lang w:val="kk-KZ"/>
        </w:rPr>
        <w:t xml:space="preserve"> and communication technologies»</w:t>
      </w:r>
      <w:r w:rsidRPr="005D46F9">
        <w:rPr>
          <w:rFonts w:ascii="Roboto" w:hAnsi="Roboto" w:cs="Times New Roman"/>
          <w:sz w:val="28"/>
          <w:szCs w:val="28"/>
          <w:lang w:val="kk-KZ"/>
        </w:rPr>
        <w:t xml:space="preserve"> complies with international standard</w:t>
      </w:r>
      <w:r w:rsidR="00667632" w:rsidRPr="005D46F9">
        <w:rPr>
          <w:rFonts w:ascii="Roboto" w:hAnsi="Roboto" w:cs="Times New Roman"/>
          <w:color w:val="000000" w:themeColor="text1"/>
          <w:sz w:val="28"/>
          <w:szCs w:val="28"/>
          <w:lang w:val="en-US"/>
        </w:rPr>
        <w:t>.</w:t>
      </w:r>
    </w:p>
    <w:p w:rsidR="008D57EB" w:rsidRPr="005D46F9" w:rsidRDefault="008D57EB" w:rsidP="00FC5134">
      <w:pPr>
        <w:autoSpaceDE w:val="0"/>
        <w:autoSpaceDN w:val="0"/>
        <w:adjustRightInd w:val="0"/>
        <w:spacing w:after="0" w:line="240" w:lineRule="auto"/>
        <w:contextualSpacing/>
        <w:jc w:val="both"/>
        <w:rPr>
          <w:rFonts w:ascii="Roboto" w:hAnsi="Roboto" w:cs="Times New Roman"/>
          <w:sz w:val="28"/>
          <w:szCs w:val="28"/>
          <w:lang w:val="en-US"/>
        </w:rPr>
      </w:pPr>
      <w:r w:rsidRPr="005D46F9">
        <w:rPr>
          <w:rFonts w:ascii="Roboto" w:hAnsi="Roboto" w:cs="Times New Roman"/>
          <w:sz w:val="28"/>
          <w:szCs w:val="28"/>
          <w:lang w:val="en-US"/>
        </w:rPr>
        <w:t xml:space="preserve">S.14 </w:t>
      </w:r>
      <w:r w:rsidR="005D46F9" w:rsidRPr="009D5779">
        <w:rPr>
          <w:rFonts w:ascii="Roboto" w:hAnsi="Roboto"/>
          <w:color w:val="000000" w:themeColor="text1"/>
          <w:sz w:val="28"/>
          <w:szCs w:val="28"/>
          <w:lang w:val="en-US"/>
        </w:rPr>
        <w:t>Relevance</w:t>
      </w:r>
    </w:p>
    <w:p w:rsidR="008D57EB" w:rsidRPr="005D46F9" w:rsidRDefault="008D57EB" w:rsidP="00FC5134">
      <w:pPr>
        <w:autoSpaceDE w:val="0"/>
        <w:autoSpaceDN w:val="0"/>
        <w:adjustRightInd w:val="0"/>
        <w:spacing w:after="0" w:line="240" w:lineRule="auto"/>
        <w:contextualSpacing/>
        <w:jc w:val="both"/>
        <w:rPr>
          <w:rFonts w:ascii="Roboto" w:hAnsi="Roboto" w:cs="Times New Roman"/>
          <w:sz w:val="28"/>
          <w:szCs w:val="28"/>
          <w:lang w:val="en-US"/>
        </w:rPr>
      </w:pPr>
      <w:r w:rsidRPr="005D46F9">
        <w:rPr>
          <w:rFonts w:ascii="Roboto" w:hAnsi="Roboto" w:cs="Times New Roman"/>
          <w:sz w:val="28"/>
          <w:szCs w:val="28"/>
          <w:lang w:val="en-US"/>
        </w:rPr>
        <w:t xml:space="preserve">S.14.1 </w:t>
      </w:r>
      <w:r w:rsidR="005D46F9" w:rsidRPr="009D5779">
        <w:rPr>
          <w:rFonts w:ascii="Roboto" w:hAnsi="Roboto"/>
          <w:color w:val="000000" w:themeColor="text1"/>
          <w:sz w:val="28"/>
          <w:szCs w:val="28"/>
          <w:lang w:val="en-US"/>
        </w:rPr>
        <w:t>User Needs</w:t>
      </w:r>
    </w:p>
    <w:p w:rsidR="005D46F9" w:rsidRDefault="005D46F9" w:rsidP="005D46F9">
      <w:pPr>
        <w:autoSpaceDE w:val="0"/>
        <w:autoSpaceDN w:val="0"/>
        <w:adjustRightInd w:val="0"/>
        <w:spacing w:after="0" w:line="240" w:lineRule="auto"/>
        <w:ind w:left="709"/>
        <w:contextualSpacing/>
        <w:jc w:val="both"/>
        <w:rPr>
          <w:rFonts w:ascii="Roboto" w:hAnsi="Roboto" w:cs="Times New Roman"/>
          <w:sz w:val="28"/>
          <w:szCs w:val="28"/>
          <w:lang w:val="en-US"/>
        </w:rPr>
      </w:pPr>
      <w:r w:rsidRPr="005D46F9">
        <w:rPr>
          <w:rFonts w:ascii="Roboto" w:hAnsi="Roboto" w:cs="Times New Roman"/>
          <w:sz w:val="28"/>
          <w:szCs w:val="28"/>
          <w:lang w:val="en-US"/>
        </w:rPr>
        <w:t>Information users: The Ministry of Digital Development, Innovation and Aerospace Industry of the Republic of Kazakhstan, the Ministry of National Economy of the Republic of Kazakhstan, government agencies, individuals and legal entities, central and local executive bodies - for analytical work</w:t>
      </w:r>
    </w:p>
    <w:p w:rsidR="008D57EB" w:rsidRPr="005D46F9" w:rsidRDefault="008D57EB" w:rsidP="005D46F9">
      <w:pPr>
        <w:autoSpaceDE w:val="0"/>
        <w:autoSpaceDN w:val="0"/>
        <w:adjustRightInd w:val="0"/>
        <w:spacing w:after="0" w:line="240" w:lineRule="auto"/>
        <w:ind w:left="709"/>
        <w:contextualSpacing/>
        <w:jc w:val="both"/>
        <w:rPr>
          <w:rFonts w:ascii="Roboto" w:hAnsi="Roboto" w:cs="Times New Roman"/>
          <w:sz w:val="28"/>
          <w:szCs w:val="28"/>
          <w:lang w:val="en-US"/>
        </w:rPr>
      </w:pPr>
      <w:r w:rsidRPr="005D46F9">
        <w:rPr>
          <w:rFonts w:ascii="Roboto" w:hAnsi="Roboto" w:cs="Times New Roman"/>
          <w:sz w:val="28"/>
          <w:szCs w:val="28"/>
          <w:lang w:val="en-US"/>
        </w:rPr>
        <w:t xml:space="preserve">S.14.2 </w:t>
      </w:r>
      <w:r w:rsidR="005D46F9" w:rsidRPr="009D5779">
        <w:rPr>
          <w:rFonts w:ascii="Roboto" w:hAnsi="Roboto"/>
          <w:color w:val="000000" w:themeColor="text1"/>
          <w:sz w:val="28"/>
          <w:szCs w:val="28"/>
          <w:lang w:val="en-US"/>
        </w:rPr>
        <w:t>User Satisfaction</w:t>
      </w:r>
    </w:p>
    <w:p w:rsidR="002A15E8" w:rsidRPr="005D46F9" w:rsidRDefault="005D46F9" w:rsidP="002A15E8">
      <w:pPr>
        <w:autoSpaceDE w:val="0"/>
        <w:autoSpaceDN w:val="0"/>
        <w:adjustRightInd w:val="0"/>
        <w:spacing w:after="0" w:line="240" w:lineRule="auto"/>
        <w:ind w:left="709"/>
        <w:contextualSpacing/>
        <w:jc w:val="both"/>
        <w:rPr>
          <w:rFonts w:ascii="Roboto" w:hAnsi="Roboto" w:cs="Times New Roman"/>
          <w:sz w:val="28"/>
          <w:szCs w:val="28"/>
          <w:lang w:val="en-US"/>
        </w:rPr>
      </w:pPr>
      <w:r w:rsidRPr="005D46F9">
        <w:rPr>
          <w:rFonts w:ascii="Roboto" w:hAnsi="Roboto" w:cs="Times New Roman"/>
          <w:sz w:val="28"/>
          <w:szCs w:val="28"/>
          <w:lang w:val="en-US"/>
        </w:rPr>
        <w:t>A user questionnaire is available on the Bureau’s website www.stat.gov.kz «Home» / «Surveys» / «User Questionnaire».</w:t>
      </w:r>
    </w:p>
    <w:p w:rsidR="005D46F9" w:rsidRDefault="005D46F9" w:rsidP="005D46F9">
      <w:pPr>
        <w:autoSpaceDE w:val="0"/>
        <w:autoSpaceDN w:val="0"/>
        <w:adjustRightInd w:val="0"/>
        <w:spacing w:after="0" w:line="240" w:lineRule="auto"/>
        <w:ind w:left="709"/>
        <w:contextualSpacing/>
        <w:jc w:val="both"/>
        <w:rPr>
          <w:rFonts w:ascii="Roboto" w:hAnsi="Roboto" w:cs="Times New Roman"/>
          <w:sz w:val="28"/>
          <w:szCs w:val="28"/>
          <w:lang w:val="en-US"/>
        </w:rPr>
      </w:pPr>
      <w:r w:rsidRPr="005D46F9">
        <w:rPr>
          <w:rFonts w:ascii="Roboto" w:hAnsi="Roboto" w:cs="Times New Roman"/>
          <w:sz w:val="28"/>
          <w:szCs w:val="28"/>
          <w:lang w:val="en-US"/>
        </w:rPr>
        <w:t>In addition, in order to maintain constant feedback from users and respondents, the Bureau operates a Single Contact Center 1446.</w:t>
      </w:r>
    </w:p>
    <w:p w:rsidR="00737DC2" w:rsidRPr="00737DC2" w:rsidRDefault="008D57EB" w:rsidP="005D46F9">
      <w:pPr>
        <w:autoSpaceDE w:val="0"/>
        <w:autoSpaceDN w:val="0"/>
        <w:adjustRightInd w:val="0"/>
        <w:spacing w:after="0" w:line="240" w:lineRule="auto"/>
        <w:ind w:left="851"/>
        <w:contextualSpacing/>
        <w:jc w:val="both"/>
        <w:rPr>
          <w:rFonts w:ascii="Roboto" w:hAnsi="Roboto" w:cs="Times New Roman"/>
          <w:sz w:val="28"/>
          <w:szCs w:val="28"/>
          <w:lang w:val="en-US"/>
        </w:rPr>
      </w:pPr>
      <w:r w:rsidRPr="005D46F9">
        <w:rPr>
          <w:rFonts w:ascii="Roboto" w:hAnsi="Roboto" w:cs="Times New Roman"/>
          <w:sz w:val="28"/>
          <w:szCs w:val="28"/>
          <w:lang w:val="en-US"/>
        </w:rPr>
        <w:t xml:space="preserve">S.14.3 </w:t>
      </w:r>
      <w:r w:rsidR="005D46F9" w:rsidRPr="009D5779">
        <w:rPr>
          <w:rFonts w:ascii="Roboto" w:hAnsi="Roboto"/>
          <w:color w:val="000000" w:themeColor="text1"/>
          <w:sz w:val="28"/>
          <w:szCs w:val="28"/>
          <w:lang w:val="en-US"/>
        </w:rPr>
        <w:t>Completeness</w:t>
      </w:r>
      <w:r w:rsidR="005D46F9" w:rsidRPr="009D5779">
        <w:rPr>
          <w:rFonts w:ascii="Roboto" w:hAnsi="Roboto" w:cs="Times New Roman"/>
          <w:color w:val="000000" w:themeColor="text1"/>
          <w:sz w:val="28"/>
          <w:szCs w:val="28"/>
          <w:lang w:val="en-US"/>
        </w:rPr>
        <w:t xml:space="preserve"> /R1. </w:t>
      </w:r>
      <w:r w:rsidR="005D46F9" w:rsidRPr="009D5779">
        <w:rPr>
          <w:rFonts w:ascii="Roboto" w:hAnsi="Roboto"/>
          <w:color w:val="000000" w:themeColor="text1"/>
          <w:sz w:val="28"/>
          <w:szCs w:val="28"/>
          <w:lang w:val="en-US"/>
        </w:rPr>
        <w:t>Data Completeness – Share</w:t>
      </w:r>
      <w:r w:rsidR="005D46F9" w:rsidRPr="00737DC2">
        <w:rPr>
          <w:rFonts w:ascii="Roboto" w:hAnsi="Roboto" w:cs="Times New Roman"/>
          <w:sz w:val="28"/>
          <w:szCs w:val="28"/>
          <w:lang w:val="en-US"/>
        </w:rPr>
        <w:t xml:space="preserve"> </w:t>
      </w:r>
    </w:p>
    <w:p w:rsidR="008D57EB" w:rsidRPr="00737DC2" w:rsidRDefault="008D57EB" w:rsidP="005D46F9">
      <w:pPr>
        <w:autoSpaceDE w:val="0"/>
        <w:autoSpaceDN w:val="0"/>
        <w:adjustRightInd w:val="0"/>
        <w:spacing w:after="0" w:line="240" w:lineRule="auto"/>
        <w:ind w:left="851"/>
        <w:contextualSpacing/>
        <w:jc w:val="both"/>
        <w:rPr>
          <w:rFonts w:ascii="Roboto" w:hAnsi="Roboto" w:cs="Times New Roman"/>
          <w:sz w:val="28"/>
          <w:szCs w:val="28"/>
          <w:lang w:val="en-US"/>
        </w:rPr>
      </w:pPr>
      <w:r w:rsidRPr="00737DC2">
        <w:rPr>
          <w:rFonts w:ascii="Roboto" w:hAnsi="Roboto" w:cs="Times New Roman"/>
          <w:sz w:val="28"/>
          <w:szCs w:val="28"/>
          <w:lang w:val="en-US"/>
        </w:rPr>
        <w:t xml:space="preserve">S.15 </w:t>
      </w:r>
      <w:r w:rsidR="00737DC2" w:rsidRPr="009D5779">
        <w:rPr>
          <w:rFonts w:ascii="Roboto" w:hAnsi="Roboto"/>
          <w:color w:val="000000" w:themeColor="text1"/>
          <w:sz w:val="28"/>
          <w:szCs w:val="28"/>
          <w:lang w:val="en-US"/>
        </w:rPr>
        <w:t>Accuracy and Reliability (based on observation type)</w:t>
      </w:r>
    </w:p>
    <w:p w:rsidR="008D57EB" w:rsidRPr="00737DC2" w:rsidRDefault="008D57EB" w:rsidP="00FC5134">
      <w:pPr>
        <w:autoSpaceDE w:val="0"/>
        <w:autoSpaceDN w:val="0"/>
        <w:adjustRightInd w:val="0"/>
        <w:spacing w:after="0" w:line="240" w:lineRule="auto"/>
        <w:contextualSpacing/>
        <w:jc w:val="both"/>
        <w:rPr>
          <w:rFonts w:ascii="Roboto" w:hAnsi="Roboto" w:cs="Times New Roman"/>
          <w:sz w:val="28"/>
          <w:szCs w:val="28"/>
          <w:lang w:val="en-US"/>
        </w:rPr>
      </w:pPr>
      <w:r w:rsidRPr="00737DC2">
        <w:rPr>
          <w:rFonts w:ascii="Roboto" w:hAnsi="Roboto" w:cs="Times New Roman"/>
          <w:sz w:val="28"/>
          <w:szCs w:val="28"/>
          <w:lang w:val="en-US"/>
        </w:rPr>
        <w:lastRenderedPageBreak/>
        <w:t xml:space="preserve">S.15.1 </w:t>
      </w:r>
      <w:r w:rsidR="00737DC2" w:rsidRPr="009D5779">
        <w:rPr>
          <w:rFonts w:ascii="Roboto" w:hAnsi="Roboto"/>
          <w:color w:val="000000" w:themeColor="text1"/>
          <w:sz w:val="28"/>
          <w:szCs w:val="28"/>
          <w:lang w:val="en-US"/>
        </w:rPr>
        <w:t>Overall Accuracy</w:t>
      </w:r>
    </w:p>
    <w:p w:rsidR="00737DC2" w:rsidRPr="00737DC2" w:rsidRDefault="00737DC2" w:rsidP="00737DC2">
      <w:pPr>
        <w:autoSpaceDE w:val="0"/>
        <w:autoSpaceDN w:val="0"/>
        <w:adjustRightInd w:val="0"/>
        <w:spacing w:after="0" w:line="240" w:lineRule="auto"/>
        <w:ind w:left="708"/>
        <w:contextualSpacing/>
        <w:jc w:val="both"/>
        <w:rPr>
          <w:rFonts w:ascii="Roboto" w:hAnsi="Roboto"/>
          <w:color w:val="000000" w:themeColor="text1"/>
          <w:sz w:val="28"/>
          <w:szCs w:val="28"/>
          <w:lang w:val="en-US"/>
        </w:rPr>
      </w:pPr>
      <w:r w:rsidRPr="00737DC2">
        <w:rPr>
          <w:rFonts w:ascii="Roboto" w:hAnsi="Roboto"/>
          <w:color w:val="000000" w:themeColor="text1"/>
          <w:sz w:val="28"/>
          <w:szCs w:val="28"/>
          <w:lang w:val="en-US"/>
        </w:rPr>
        <w:t xml:space="preserve">The national survey on the use of ICT in enterprises is designed in such a way that possible errors can be minimized and controlled. When conducting a sample survey, there may be inaccuracies called random errors in statistics (incorrect filling in cost data, specialist error when entering a report, etc.). Such errors are identified and corrected by the Departments of Statistics of the regions and cities of Almaty, Astana, </w:t>
      </w:r>
      <w:proofErr w:type="spellStart"/>
      <w:r w:rsidRPr="00737DC2">
        <w:rPr>
          <w:rFonts w:ascii="Roboto" w:hAnsi="Roboto"/>
          <w:color w:val="000000" w:themeColor="text1"/>
          <w:sz w:val="28"/>
          <w:szCs w:val="28"/>
          <w:lang w:val="en-US"/>
        </w:rPr>
        <w:t>Shymkent</w:t>
      </w:r>
      <w:proofErr w:type="spellEnd"/>
      <w:r w:rsidRPr="00737DC2">
        <w:rPr>
          <w:rFonts w:ascii="Roboto" w:hAnsi="Roboto"/>
          <w:color w:val="000000" w:themeColor="text1"/>
          <w:sz w:val="28"/>
          <w:szCs w:val="28"/>
          <w:lang w:val="en-US"/>
        </w:rPr>
        <w:t xml:space="preserve"> and the Bureau during statistical observation.</w:t>
      </w:r>
    </w:p>
    <w:p w:rsidR="00737DC2" w:rsidRPr="00737DC2" w:rsidRDefault="00737DC2" w:rsidP="00737DC2">
      <w:pPr>
        <w:autoSpaceDE w:val="0"/>
        <w:autoSpaceDN w:val="0"/>
        <w:adjustRightInd w:val="0"/>
        <w:spacing w:after="0" w:line="240" w:lineRule="auto"/>
        <w:ind w:left="708"/>
        <w:contextualSpacing/>
        <w:jc w:val="both"/>
        <w:rPr>
          <w:rFonts w:ascii="Roboto" w:hAnsi="Roboto"/>
          <w:color w:val="000000" w:themeColor="text1"/>
          <w:sz w:val="28"/>
          <w:szCs w:val="28"/>
          <w:lang w:val="en-US"/>
        </w:rPr>
      </w:pPr>
      <w:r w:rsidRPr="00737DC2">
        <w:rPr>
          <w:rFonts w:ascii="Roboto" w:hAnsi="Roboto"/>
          <w:color w:val="000000" w:themeColor="text1"/>
          <w:sz w:val="28"/>
          <w:szCs w:val="28"/>
          <w:lang w:val="en-US"/>
        </w:rPr>
        <w:t>In 2024, a sample survey of organizations using ICT in their activities was conducted. Large and medium-sized organizations were surveyed using the continuous method, while small ones were surveyed using the selective method.</w:t>
      </w:r>
    </w:p>
    <w:p w:rsidR="00B86556" w:rsidRPr="00737DC2" w:rsidRDefault="00737DC2" w:rsidP="00737DC2">
      <w:pPr>
        <w:autoSpaceDE w:val="0"/>
        <w:autoSpaceDN w:val="0"/>
        <w:adjustRightInd w:val="0"/>
        <w:spacing w:after="0" w:line="240" w:lineRule="auto"/>
        <w:ind w:left="708"/>
        <w:contextualSpacing/>
        <w:jc w:val="both"/>
        <w:rPr>
          <w:rFonts w:ascii="Roboto" w:hAnsi="Roboto" w:cs="Times New Roman"/>
          <w:sz w:val="28"/>
          <w:szCs w:val="28"/>
          <w:lang w:val="en-US"/>
        </w:rPr>
      </w:pPr>
      <w:r w:rsidRPr="00737DC2">
        <w:rPr>
          <w:rFonts w:ascii="Roboto" w:hAnsi="Roboto"/>
          <w:color w:val="000000" w:themeColor="text1"/>
          <w:sz w:val="28"/>
          <w:szCs w:val="28"/>
          <w:lang w:val="en-US"/>
        </w:rPr>
        <w:t>The number of organizations reporting in 2024 was 172335, of which 78.0% (134416 units) used computers, 76.0% (131012 units) had Internet access, and only 11.7% (20126 units) of organizations used Cloud IT services. The share of large and medium–sized enterprises in the manufacturing industry using digital technologies was 19.2%.</w:t>
      </w:r>
    </w:p>
    <w:p w:rsidR="00E74F85" w:rsidRPr="00601A53" w:rsidRDefault="00E74F85" w:rsidP="00FC5134">
      <w:pPr>
        <w:autoSpaceDE w:val="0"/>
        <w:autoSpaceDN w:val="0"/>
        <w:adjustRightInd w:val="0"/>
        <w:spacing w:after="0" w:line="240" w:lineRule="auto"/>
        <w:ind w:left="708"/>
        <w:contextualSpacing/>
        <w:jc w:val="both"/>
        <w:rPr>
          <w:rFonts w:ascii="Roboto" w:hAnsi="Roboto" w:cs="Times New Roman"/>
          <w:sz w:val="28"/>
          <w:szCs w:val="28"/>
          <w:lang w:val="kk-KZ"/>
        </w:rPr>
      </w:pPr>
    </w:p>
    <w:p w:rsidR="00B86556" w:rsidRPr="00D81945" w:rsidRDefault="00D81945" w:rsidP="00FC5134">
      <w:pPr>
        <w:autoSpaceDE w:val="0"/>
        <w:autoSpaceDN w:val="0"/>
        <w:adjustRightInd w:val="0"/>
        <w:spacing w:after="0" w:line="240" w:lineRule="auto"/>
        <w:ind w:left="708"/>
        <w:contextualSpacing/>
        <w:jc w:val="center"/>
        <w:rPr>
          <w:rFonts w:ascii="Roboto" w:hAnsi="Roboto"/>
          <w:b/>
          <w:sz w:val="18"/>
          <w:lang w:val="en-US"/>
        </w:rPr>
      </w:pPr>
      <w:r>
        <w:rPr>
          <w:rFonts w:ascii="Roboto" w:hAnsi="Roboto" w:cs="Times New Roman"/>
          <w:b/>
          <w:sz w:val="28"/>
          <w:szCs w:val="28"/>
          <w:lang w:val="en-US"/>
        </w:rPr>
        <w:t>Percentage of organizations with Internet access in 2024</w:t>
      </w:r>
      <w:r w:rsidRPr="00D81945">
        <w:rPr>
          <w:noProof/>
          <w:lang w:val="en-US" w:eastAsia="ru-RU"/>
        </w:rPr>
        <w:t xml:space="preserve"> </w:t>
      </w:r>
      <w:r>
        <w:rPr>
          <w:noProof/>
          <w:lang w:eastAsia="ru-RU"/>
        </w:rPr>
        <w:drawing>
          <wp:inline distT="0" distB="0" distL="0" distR="0" wp14:anchorId="509B496B" wp14:editId="26F1C109">
            <wp:extent cx="5734050" cy="4038601"/>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86556" w:rsidRPr="00D81945" w:rsidRDefault="00B86556" w:rsidP="00FC5134">
      <w:pPr>
        <w:autoSpaceDE w:val="0"/>
        <w:autoSpaceDN w:val="0"/>
        <w:adjustRightInd w:val="0"/>
        <w:spacing w:after="0" w:line="240" w:lineRule="auto"/>
        <w:ind w:left="708"/>
        <w:contextualSpacing/>
        <w:jc w:val="center"/>
        <w:rPr>
          <w:rFonts w:ascii="Roboto" w:hAnsi="Roboto"/>
          <w:b/>
          <w:sz w:val="18"/>
          <w:lang w:val="en-US"/>
        </w:rPr>
      </w:pPr>
    </w:p>
    <w:p w:rsidR="00B3101B" w:rsidRDefault="00B3101B" w:rsidP="00FC5134">
      <w:pPr>
        <w:autoSpaceDE w:val="0"/>
        <w:autoSpaceDN w:val="0"/>
        <w:adjustRightInd w:val="0"/>
        <w:spacing w:after="0" w:line="240" w:lineRule="auto"/>
        <w:ind w:left="708"/>
        <w:contextualSpacing/>
        <w:jc w:val="center"/>
        <w:rPr>
          <w:rFonts w:ascii="Roboto" w:hAnsi="Roboto" w:cs="Times New Roman"/>
          <w:b/>
          <w:sz w:val="28"/>
          <w:szCs w:val="28"/>
          <w:lang w:val="en-US"/>
        </w:rPr>
      </w:pPr>
    </w:p>
    <w:p w:rsidR="00B86556" w:rsidRPr="002828F5" w:rsidRDefault="002828F5" w:rsidP="00FC5134">
      <w:pPr>
        <w:autoSpaceDE w:val="0"/>
        <w:autoSpaceDN w:val="0"/>
        <w:adjustRightInd w:val="0"/>
        <w:spacing w:after="0" w:line="240" w:lineRule="auto"/>
        <w:ind w:left="708"/>
        <w:contextualSpacing/>
        <w:jc w:val="center"/>
        <w:rPr>
          <w:rFonts w:ascii="Roboto" w:hAnsi="Roboto" w:cs="Times New Roman"/>
          <w:b/>
          <w:sz w:val="28"/>
          <w:szCs w:val="28"/>
          <w:lang w:val="en-US"/>
        </w:rPr>
      </w:pPr>
      <w:r>
        <w:rPr>
          <w:rFonts w:ascii="Roboto" w:hAnsi="Roboto" w:cs="Times New Roman"/>
          <w:b/>
          <w:sz w:val="28"/>
          <w:szCs w:val="28"/>
          <w:lang w:val="en-US"/>
        </w:rPr>
        <w:lastRenderedPageBreak/>
        <w:t>The share of computers connected to the Internet in organizations in 2024</w:t>
      </w:r>
    </w:p>
    <w:p w:rsidR="00E74F85" w:rsidRPr="002828F5" w:rsidRDefault="00E74F85" w:rsidP="00FC5134">
      <w:pPr>
        <w:autoSpaceDE w:val="0"/>
        <w:autoSpaceDN w:val="0"/>
        <w:adjustRightInd w:val="0"/>
        <w:spacing w:after="0" w:line="240" w:lineRule="auto"/>
        <w:ind w:left="708"/>
        <w:contextualSpacing/>
        <w:jc w:val="center"/>
        <w:rPr>
          <w:rFonts w:ascii="Roboto" w:hAnsi="Roboto" w:cs="Times New Roman"/>
          <w:b/>
          <w:sz w:val="28"/>
          <w:szCs w:val="28"/>
          <w:lang w:val="en-US"/>
        </w:rPr>
      </w:pPr>
    </w:p>
    <w:p w:rsidR="00B86556" w:rsidRPr="00601A53" w:rsidRDefault="002828F5" w:rsidP="00FC5134">
      <w:pPr>
        <w:autoSpaceDE w:val="0"/>
        <w:autoSpaceDN w:val="0"/>
        <w:adjustRightInd w:val="0"/>
        <w:spacing w:after="0" w:line="240" w:lineRule="auto"/>
        <w:ind w:left="708"/>
        <w:contextualSpacing/>
        <w:jc w:val="both"/>
        <w:rPr>
          <w:rFonts w:ascii="Roboto" w:hAnsi="Roboto" w:cs="Times New Roman"/>
          <w:sz w:val="24"/>
          <w:szCs w:val="24"/>
          <w:lang w:val="kk-KZ"/>
        </w:rPr>
      </w:pPr>
      <w:r>
        <w:rPr>
          <w:noProof/>
          <w:lang w:eastAsia="ru-RU"/>
        </w:rPr>
        <w:drawing>
          <wp:inline distT="0" distB="0" distL="0" distR="0" wp14:anchorId="6FD91C32" wp14:editId="02521A33">
            <wp:extent cx="5940425" cy="1693545"/>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828F5" w:rsidRDefault="002828F5" w:rsidP="002828F5">
      <w:pPr>
        <w:autoSpaceDE w:val="0"/>
        <w:autoSpaceDN w:val="0"/>
        <w:adjustRightInd w:val="0"/>
        <w:spacing w:after="0" w:line="240" w:lineRule="auto"/>
        <w:ind w:left="709"/>
        <w:contextualSpacing/>
        <w:jc w:val="both"/>
        <w:rPr>
          <w:rFonts w:ascii="Roboto" w:hAnsi="Roboto" w:cs="Times New Roman"/>
          <w:sz w:val="28"/>
          <w:szCs w:val="28"/>
          <w:lang w:val="kk-KZ"/>
        </w:rPr>
      </w:pPr>
      <w:r w:rsidRPr="002828F5">
        <w:rPr>
          <w:rFonts w:ascii="Roboto" w:hAnsi="Roboto" w:cs="Times New Roman"/>
          <w:sz w:val="28"/>
          <w:szCs w:val="28"/>
          <w:lang w:val="kk-KZ"/>
        </w:rPr>
        <w:t>The total cost of organizations for ICT amounted to 678.0 billion tenge.</w:t>
      </w:r>
    </w:p>
    <w:p w:rsidR="008D57EB" w:rsidRPr="002828F5" w:rsidRDefault="008D57EB" w:rsidP="002828F5">
      <w:pPr>
        <w:autoSpaceDE w:val="0"/>
        <w:autoSpaceDN w:val="0"/>
        <w:adjustRightInd w:val="0"/>
        <w:spacing w:after="0" w:line="240" w:lineRule="auto"/>
        <w:ind w:left="709"/>
        <w:contextualSpacing/>
        <w:jc w:val="both"/>
        <w:rPr>
          <w:rFonts w:ascii="Roboto" w:hAnsi="Roboto" w:cs="Times New Roman"/>
          <w:sz w:val="28"/>
          <w:szCs w:val="28"/>
          <w:lang w:val="en-US"/>
        </w:rPr>
      </w:pPr>
      <w:r w:rsidRPr="002828F5">
        <w:rPr>
          <w:rFonts w:ascii="Roboto" w:hAnsi="Roboto" w:cs="Times New Roman"/>
          <w:sz w:val="28"/>
          <w:szCs w:val="28"/>
          <w:lang w:val="en-US"/>
        </w:rPr>
        <w:t>S.15.</w:t>
      </w:r>
      <w:r w:rsidR="002828F5" w:rsidRPr="002828F5">
        <w:rPr>
          <w:rFonts w:ascii="Roboto" w:hAnsi="Roboto" w:cs="Times New Roman"/>
          <w:color w:val="000000" w:themeColor="text1"/>
          <w:sz w:val="28"/>
          <w:szCs w:val="28"/>
          <w:lang w:val="en-US"/>
        </w:rPr>
        <w:t xml:space="preserve"> </w:t>
      </w:r>
      <w:r w:rsidR="002828F5" w:rsidRPr="009D5779">
        <w:rPr>
          <w:rFonts w:ascii="Roboto" w:hAnsi="Roboto" w:cs="Times New Roman"/>
          <w:color w:val="000000" w:themeColor="text1"/>
          <w:sz w:val="28"/>
          <w:szCs w:val="28"/>
          <w:lang w:val="en-US"/>
        </w:rPr>
        <w:t>Sampling Errors – Indicators</w:t>
      </w:r>
      <w:r w:rsidR="002828F5">
        <w:rPr>
          <w:rFonts w:ascii="Roboto" w:hAnsi="Roboto" w:cs="Times New Roman"/>
          <w:color w:val="000000" w:themeColor="text1"/>
          <w:sz w:val="28"/>
          <w:szCs w:val="28"/>
          <w:lang w:val="en-US"/>
        </w:rPr>
        <w:t xml:space="preserve"> </w:t>
      </w:r>
      <w:r w:rsidR="002828F5" w:rsidRPr="009D5779">
        <w:rPr>
          <w:rFonts w:ascii="Roboto" w:hAnsi="Roboto" w:cs="Times New Roman"/>
          <w:color w:val="000000" w:themeColor="text1"/>
          <w:sz w:val="28"/>
          <w:szCs w:val="28"/>
          <w:lang w:val="en-US"/>
        </w:rPr>
        <w:t>A1</w:t>
      </w:r>
      <w:r w:rsidRPr="002828F5">
        <w:rPr>
          <w:rFonts w:ascii="Roboto" w:hAnsi="Roboto" w:cs="Times New Roman"/>
          <w:sz w:val="28"/>
          <w:szCs w:val="28"/>
          <w:lang w:val="en-US"/>
        </w:rPr>
        <w:t>.</w:t>
      </w:r>
    </w:p>
    <w:p w:rsidR="002828F5" w:rsidRPr="002828F5" w:rsidRDefault="002828F5" w:rsidP="002828F5">
      <w:pPr>
        <w:autoSpaceDE w:val="0"/>
        <w:autoSpaceDN w:val="0"/>
        <w:adjustRightInd w:val="0"/>
        <w:spacing w:after="0" w:line="240" w:lineRule="auto"/>
        <w:ind w:left="708"/>
        <w:contextualSpacing/>
        <w:jc w:val="both"/>
        <w:rPr>
          <w:rFonts w:ascii="Roboto" w:hAnsi="Roboto" w:cs="Times New Roman"/>
          <w:sz w:val="28"/>
          <w:szCs w:val="28"/>
          <w:lang w:val="en-US"/>
        </w:rPr>
      </w:pPr>
      <w:r w:rsidRPr="002828F5">
        <w:rPr>
          <w:rFonts w:ascii="Roboto" w:hAnsi="Roboto" w:cs="Times New Roman"/>
          <w:sz w:val="28"/>
          <w:szCs w:val="28"/>
          <w:lang w:val="en-US"/>
        </w:rPr>
        <w:t>The survey on the use of ICT in enterprises is conducted on the basis of a sample survey based on a random sample.</w:t>
      </w:r>
    </w:p>
    <w:p w:rsidR="002828F5" w:rsidRPr="002828F5" w:rsidRDefault="002828F5" w:rsidP="002828F5">
      <w:pPr>
        <w:autoSpaceDE w:val="0"/>
        <w:autoSpaceDN w:val="0"/>
        <w:adjustRightInd w:val="0"/>
        <w:spacing w:after="0" w:line="240" w:lineRule="auto"/>
        <w:ind w:left="708"/>
        <w:contextualSpacing/>
        <w:jc w:val="both"/>
        <w:rPr>
          <w:rFonts w:ascii="Roboto" w:hAnsi="Roboto" w:cs="Times New Roman"/>
          <w:sz w:val="28"/>
          <w:szCs w:val="28"/>
          <w:lang w:val="en-US"/>
        </w:rPr>
      </w:pPr>
      <w:r w:rsidRPr="002828F5">
        <w:rPr>
          <w:rFonts w:ascii="Roboto" w:hAnsi="Roboto" w:cs="Times New Roman"/>
          <w:sz w:val="28"/>
          <w:szCs w:val="28"/>
          <w:lang w:val="en-US"/>
        </w:rPr>
        <w:t>Thus, it is possible to estimate the accuracy of the results within the framework of calculating errors.</w:t>
      </w:r>
    </w:p>
    <w:p w:rsidR="002828F5" w:rsidRPr="002828F5" w:rsidRDefault="002828F5" w:rsidP="002828F5">
      <w:pPr>
        <w:autoSpaceDE w:val="0"/>
        <w:autoSpaceDN w:val="0"/>
        <w:adjustRightInd w:val="0"/>
        <w:spacing w:after="0" w:line="240" w:lineRule="auto"/>
        <w:ind w:left="708"/>
        <w:contextualSpacing/>
        <w:jc w:val="both"/>
        <w:rPr>
          <w:rFonts w:ascii="Roboto" w:hAnsi="Roboto" w:cs="Times New Roman"/>
          <w:sz w:val="28"/>
          <w:szCs w:val="28"/>
          <w:lang w:val="en-US"/>
        </w:rPr>
      </w:pPr>
      <w:r w:rsidRPr="002828F5">
        <w:rPr>
          <w:rFonts w:ascii="Roboto" w:hAnsi="Roboto" w:cs="Times New Roman"/>
          <w:sz w:val="28"/>
          <w:szCs w:val="28"/>
          <w:lang w:val="en-US"/>
        </w:rPr>
        <w:t>The relative standard error is calculated after conducting a sample survey. The value of the "relative standard error" estimates the percentage of deviation of the obtained sample results from the true value of the general population.</w:t>
      </w:r>
    </w:p>
    <w:p w:rsidR="008D57EB" w:rsidRPr="002828F5" w:rsidRDefault="002828F5" w:rsidP="002828F5">
      <w:pPr>
        <w:autoSpaceDE w:val="0"/>
        <w:autoSpaceDN w:val="0"/>
        <w:adjustRightInd w:val="0"/>
        <w:spacing w:after="0" w:line="240" w:lineRule="auto"/>
        <w:ind w:left="708"/>
        <w:contextualSpacing/>
        <w:jc w:val="both"/>
        <w:rPr>
          <w:rFonts w:ascii="Roboto" w:hAnsi="Roboto" w:cs="Times New Roman"/>
          <w:sz w:val="28"/>
          <w:szCs w:val="28"/>
          <w:lang w:val="en-US"/>
        </w:rPr>
      </w:pPr>
      <w:r w:rsidRPr="002828F5">
        <w:rPr>
          <w:rFonts w:ascii="Roboto" w:hAnsi="Roboto" w:cs="Times New Roman"/>
          <w:sz w:val="28"/>
          <w:szCs w:val="28"/>
          <w:lang w:val="en-US"/>
        </w:rPr>
        <w:t>The relative standard error of the sample is inversely proportional to the sample size, i.e. if the sample size is increased four times, its errors will decrease by half.</w:t>
      </w:r>
    </w:p>
    <w:p w:rsidR="002828F5" w:rsidRPr="002828F5" w:rsidRDefault="008D57EB" w:rsidP="002828F5">
      <w:pPr>
        <w:autoSpaceDE w:val="0"/>
        <w:autoSpaceDN w:val="0"/>
        <w:adjustRightInd w:val="0"/>
        <w:spacing w:after="0" w:line="240" w:lineRule="auto"/>
        <w:contextualSpacing/>
        <w:jc w:val="both"/>
        <w:rPr>
          <w:rFonts w:ascii="Roboto" w:hAnsi="Roboto" w:cs="Times New Roman"/>
          <w:sz w:val="28"/>
          <w:szCs w:val="28"/>
          <w:lang w:val="en-US"/>
        </w:rPr>
      </w:pPr>
      <w:r w:rsidRPr="002828F5">
        <w:rPr>
          <w:rFonts w:ascii="Roboto" w:hAnsi="Roboto" w:cs="Times New Roman"/>
          <w:sz w:val="28"/>
          <w:szCs w:val="28"/>
          <w:lang w:val="en-US"/>
        </w:rPr>
        <w:t xml:space="preserve">S.15.3 </w:t>
      </w:r>
      <w:r w:rsidR="002828F5" w:rsidRPr="002828F5">
        <w:rPr>
          <w:rFonts w:ascii="Roboto" w:hAnsi="Roboto" w:cs="Times New Roman"/>
          <w:sz w:val="28"/>
          <w:szCs w:val="28"/>
          <w:lang w:val="en-US"/>
        </w:rPr>
        <w:t>Non-Sampling Errors</w:t>
      </w:r>
    </w:p>
    <w:p w:rsidR="008D57EB" w:rsidRPr="002828F5" w:rsidRDefault="002828F5" w:rsidP="002828F5">
      <w:pPr>
        <w:autoSpaceDE w:val="0"/>
        <w:autoSpaceDN w:val="0"/>
        <w:adjustRightInd w:val="0"/>
        <w:spacing w:after="0" w:line="240" w:lineRule="auto"/>
        <w:ind w:left="709"/>
        <w:contextualSpacing/>
        <w:jc w:val="both"/>
        <w:rPr>
          <w:rFonts w:ascii="Roboto" w:hAnsi="Roboto" w:cs="Times New Roman"/>
          <w:sz w:val="28"/>
          <w:szCs w:val="28"/>
          <w:lang w:val="en-US"/>
        </w:rPr>
      </w:pPr>
      <w:r w:rsidRPr="002828F5">
        <w:rPr>
          <w:rFonts w:ascii="Roboto" w:hAnsi="Roboto" w:cs="Times New Roman"/>
          <w:sz w:val="28"/>
          <w:szCs w:val="28"/>
          <w:lang w:val="en-US"/>
        </w:rPr>
        <w:t>Errors that were not caused by the sample survey: due to the obligation to provide primary statistical data, there are no non-responses during the survey. When conducting a survey on the use of ICT in enterprises, there were no errors that were not caused by the sample survey.</w:t>
      </w:r>
    </w:p>
    <w:p w:rsidR="008D57EB" w:rsidRPr="002828F5" w:rsidRDefault="008D57EB" w:rsidP="00FC5134">
      <w:pPr>
        <w:autoSpaceDE w:val="0"/>
        <w:autoSpaceDN w:val="0"/>
        <w:adjustRightInd w:val="0"/>
        <w:spacing w:after="0" w:line="240" w:lineRule="auto"/>
        <w:contextualSpacing/>
        <w:jc w:val="both"/>
        <w:rPr>
          <w:rFonts w:ascii="Roboto" w:hAnsi="Roboto" w:cs="Times New Roman"/>
          <w:sz w:val="28"/>
          <w:szCs w:val="28"/>
          <w:lang w:val="en-US"/>
        </w:rPr>
      </w:pPr>
      <w:r w:rsidRPr="002828F5">
        <w:rPr>
          <w:rFonts w:ascii="Roboto" w:hAnsi="Roboto" w:cs="Times New Roman"/>
          <w:sz w:val="28"/>
          <w:szCs w:val="28"/>
          <w:lang w:val="en-US"/>
        </w:rPr>
        <w:t xml:space="preserve">S.15.3.1 </w:t>
      </w:r>
      <w:r w:rsidR="002828F5" w:rsidRPr="009D5779">
        <w:rPr>
          <w:rFonts w:ascii="Roboto" w:hAnsi="Roboto" w:cs="Times New Roman"/>
          <w:color w:val="000000" w:themeColor="text1"/>
          <w:sz w:val="28"/>
          <w:szCs w:val="28"/>
          <w:lang w:val="en-US"/>
        </w:rPr>
        <w:t>Coverage Error</w:t>
      </w:r>
    </w:p>
    <w:p w:rsidR="00FB543C" w:rsidRPr="00601A53" w:rsidRDefault="002828F5" w:rsidP="00FC5134">
      <w:pPr>
        <w:autoSpaceDE w:val="0"/>
        <w:autoSpaceDN w:val="0"/>
        <w:adjustRightInd w:val="0"/>
        <w:spacing w:after="0" w:line="240" w:lineRule="auto"/>
        <w:ind w:left="708"/>
        <w:contextualSpacing/>
        <w:jc w:val="both"/>
        <w:rPr>
          <w:rFonts w:ascii="Roboto" w:hAnsi="Roboto" w:cs="Times New Roman"/>
          <w:sz w:val="28"/>
          <w:szCs w:val="28"/>
          <w:lang w:val="kk-KZ"/>
        </w:rPr>
      </w:pPr>
      <w:r w:rsidRPr="009D5779">
        <w:rPr>
          <w:rFonts w:ascii="Roboto" w:hAnsi="Roboto" w:cs="Times New Roman"/>
          <w:color w:val="000000" w:themeColor="text1"/>
          <w:sz w:val="28"/>
          <w:szCs w:val="28"/>
          <w:lang w:val="en-US"/>
        </w:rPr>
        <w:t>Not applicable</w:t>
      </w:r>
      <w:r w:rsidR="00845D59" w:rsidRPr="00601A53">
        <w:rPr>
          <w:rFonts w:ascii="Roboto" w:hAnsi="Roboto" w:cs="Times New Roman"/>
          <w:sz w:val="28"/>
          <w:szCs w:val="28"/>
          <w:lang w:val="kk-KZ"/>
        </w:rPr>
        <w:t>.</w:t>
      </w:r>
    </w:p>
    <w:p w:rsidR="008D57EB" w:rsidRPr="002828F5" w:rsidRDefault="008D57EB" w:rsidP="00FC5134">
      <w:pPr>
        <w:autoSpaceDE w:val="0"/>
        <w:autoSpaceDN w:val="0"/>
        <w:adjustRightInd w:val="0"/>
        <w:spacing w:after="0" w:line="240" w:lineRule="auto"/>
        <w:contextualSpacing/>
        <w:jc w:val="both"/>
        <w:rPr>
          <w:rFonts w:ascii="Roboto" w:hAnsi="Roboto" w:cs="Times New Roman"/>
          <w:sz w:val="28"/>
          <w:szCs w:val="28"/>
          <w:lang w:val="en-US"/>
        </w:rPr>
      </w:pPr>
      <w:r w:rsidRPr="00B3101B">
        <w:rPr>
          <w:rFonts w:ascii="Roboto" w:hAnsi="Roboto" w:cs="Times New Roman"/>
          <w:sz w:val="28"/>
          <w:szCs w:val="28"/>
          <w:lang w:val="en-US"/>
        </w:rPr>
        <w:t>S.15.3.1.1 A2.</w:t>
      </w:r>
      <w:r w:rsidR="007A60B6" w:rsidRPr="00601A53">
        <w:rPr>
          <w:rFonts w:ascii="Roboto" w:hAnsi="Roboto" w:cs="Times New Roman"/>
          <w:sz w:val="28"/>
          <w:szCs w:val="28"/>
          <w:lang w:val="kk-KZ"/>
        </w:rPr>
        <w:t xml:space="preserve"> </w:t>
      </w:r>
      <w:r w:rsidR="002828F5" w:rsidRPr="009D5779">
        <w:rPr>
          <w:rFonts w:ascii="Roboto" w:hAnsi="Roboto" w:cs="Times New Roman"/>
          <w:color w:val="000000" w:themeColor="text1"/>
          <w:sz w:val="28"/>
          <w:szCs w:val="28"/>
          <w:lang w:val="en-US"/>
        </w:rPr>
        <w:t>Over-coverage – Share</w:t>
      </w:r>
    </w:p>
    <w:p w:rsidR="0015105C" w:rsidRPr="002828F5" w:rsidRDefault="002828F5" w:rsidP="00FC5134">
      <w:pPr>
        <w:autoSpaceDE w:val="0"/>
        <w:autoSpaceDN w:val="0"/>
        <w:adjustRightInd w:val="0"/>
        <w:spacing w:after="0" w:line="240" w:lineRule="auto"/>
        <w:ind w:firstLine="708"/>
        <w:contextualSpacing/>
        <w:jc w:val="both"/>
        <w:rPr>
          <w:rFonts w:ascii="Roboto" w:hAnsi="Roboto" w:cs="Times New Roman"/>
          <w:sz w:val="28"/>
          <w:szCs w:val="28"/>
          <w:lang w:val="en-US"/>
        </w:rPr>
      </w:pPr>
      <w:r w:rsidRPr="009D5779">
        <w:rPr>
          <w:rFonts w:ascii="Roboto" w:hAnsi="Roboto" w:cs="Times New Roman"/>
          <w:color w:val="000000" w:themeColor="text1"/>
          <w:sz w:val="28"/>
          <w:szCs w:val="28"/>
          <w:lang w:val="en-US"/>
        </w:rPr>
        <w:t>Not applicable</w:t>
      </w:r>
      <w:r w:rsidR="0015105C" w:rsidRPr="002828F5">
        <w:rPr>
          <w:rFonts w:ascii="Roboto" w:hAnsi="Roboto" w:cs="Times New Roman"/>
          <w:sz w:val="28"/>
          <w:szCs w:val="28"/>
          <w:lang w:val="en-US"/>
        </w:rPr>
        <w:t>.</w:t>
      </w:r>
    </w:p>
    <w:p w:rsidR="0015105C" w:rsidRPr="002828F5" w:rsidRDefault="008D57EB" w:rsidP="00FC5134">
      <w:pPr>
        <w:autoSpaceDE w:val="0"/>
        <w:autoSpaceDN w:val="0"/>
        <w:adjustRightInd w:val="0"/>
        <w:spacing w:after="0" w:line="240" w:lineRule="auto"/>
        <w:contextualSpacing/>
        <w:jc w:val="both"/>
        <w:rPr>
          <w:rFonts w:ascii="Roboto" w:hAnsi="Roboto" w:cs="Times New Roman"/>
          <w:sz w:val="28"/>
          <w:szCs w:val="28"/>
          <w:lang w:val="en-US"/>
        </w:rPr>
      </w:pPr>
      <w:r w:rsidRPr="00B3101B">
        <w:rPr>
          <w:rFonts w:ascii="Roboto" w:hAnsi="Roboto" w:cs="Times New Roman"/>
          <w:sz w:val="28"/>
          <w:szCs w:val="28"/>
          <w:lang w:val="en-US"/>
        </w:rPr>
        <w:t>S.15.3.1.2 A3.</w:t>
      </w:r>
      <w:r w:rsidR="007A60B6" w:rsidRPr="00601A53">
        <w:rPr>
          <w:rFonts w:ascii="Roboto" w:hAnsi="Roboto" w:cs="Times New Roman"/>
          <w:sz w:val="28"/>
          <w:szCs w:val="28"/>
          <w:lang w:val="kk-KZ"/>
        </w:rPr>
        <w:t xml:space="preserve"> </w:t>
      </w:r>
      <w:r w:rsidR="002828F5" w:rsidRPr="009D5779">
        <w:rPr>
          <w:rFonts w:ascii="Roboto" w:hAnsi="Roboto" w:cs="Times New Roman"/>
          <w:color w:val="000000" w:themeColor="text1"/>
          <w:sz w:val="28"/>
          <w:szCs w:val="28"/>
          <w:lang w:val="en-US"/>
        </w:rPr>
        <w:t>Common Units – Ratio</w:t>
      </w:r>
    </w:p>
    <w:p w:rsidR="0015105C" w:rsidRPr="002828F5" w:rsidRDefault="002828F5" w:rsidP="00FC5134">
      <w:pPr>
        <w:autoSpaceDE w:val="0"/>
        <w:autoSpaceDN w:val="0"/>
        <w:adjustRightInd w:val="0"/>
        <w:spacing w:after="0" w:line="240" w:lineRule="auto"/>
        <w:ind w:firstLine="708"/>
        <w:contextualSpacing/>
        <w:jc w:val="both"/>
        <w:rPr>
          <w:rFonts w:ascii="Roboto" w:hAnsi="Roboto" w:cs="Times New Roman"/>
          <w:sz w:val="28"/>
          <w:szCs w:val="28"/>
          <w:lang w:val="en-US"/>
        </w:rPr>
      </w:pPr>
      <w:r w:rsidRPr="009D5779">
        <w:rPr>
          <w:rFonts w:ascii="Roboto" w:hAnsi="Roboto" w:cs="Times New Roman"/>
          <w:color w:val="000000" w:themeColor="text1"/>
          <w:sz w:val="28"/>
          <w:szCs w:val="28"/>
          <w:lang w:val="en-US"/>
        </w:rPr>
        <w:t>Not applicable</w:t>
      </w:r>
      <w:r w:rsidR="0015105C" w:rsidRPr="002828F5">
        <w:rPr>
          <w:rFonts w:ascii="Roboto" w:hAnsi="Roboto" w:cs="Times New Roman"/>
          <w:sz w:val="28"/>
          <w:szCs w:val="28"/>
          <w:lang w:val="en-US"/>
        </w:rPr>
        <w:t>.</w:t>
      </w:r>
    </w:p>
    <w:p w:rsidR="008D57EB" w:rsidRPr="00B3101B" w:rsidRDefault="008D57EB" w:rsidP="00FC5134">
      <w:pPr>
        <w:autoSpaceDE w:val="0"/>
        <w:autoSpaceDN w:val="0"/>
        <w:adjustRightInd w:val="0"/>
        <w:spacing w:after="0" w:line="240" w:lineRule="auto"/>
        <w:contextualSpacing/>
        <w:jc w:val="both"/>
        <w:rPr>
          <w:rFonts w:ascii="Roboto" w:hAnsi="Roboto" w:cs="Times New Roman"/>
          <w:sz w:val="28"/>
          <w:szCs w:val="28"/>
          <w:lang w:val="en-US"/>
        </w:rPr>
      </w:pPr>
      <w:r w:rsidRPr="00B3101B">
        <w:rPr>
          <w:rFonts w:ascii="Roboto" w:hAnsi="Roboto" w:cs="Times New Roman"/>
          <w:sz w:val="28"/>
          <w:szCs w:val="28"/>
          <w:lang w:val="en-US"/>
        </w:rPr>
        <w:t xml:space="preserve">S.15.3.3 </w:t>
      </w:r>
      <w:r w:rsidR="002828F5" w:rsidRPr="009D5779">
        <w:rPr>
          <w:rFonts w:ascii="Roboto" w:hAnsi="Roboto" w:cs="Times New Roman"/>
          <w:color w:val="000000" w:themeColor="text1"/>
          <w:sz w:val="28"/>
          <w:szCs w:val="28"/>
          <w:lang w:val="en-US"/>
        </w:rPr>
        <w:t>Non-Response Errors</w:t>
      </w:r>
    </w:p>
    <w:p w:rsidR="002828F5" w:rsidRPr="002828F5" w:rsidRDefault="008D57EB" w:rsidP="002828F5">
      <w:pPr>
        <w:autoSpaceDE w:val="0"/>
        <w:autoSpaceDN w:val="0"/>
        <w:adjustRightInd w:val="0"/>
        <w:spacing w:after="0" w:line="240" w:lineRule="auto"/>
        <w:contextualSpacing/>
        <w:jc w:val="both"/>
        <w:rPr>
          <w:rFonts w:ascii="Roboto" w:hAnsi="Roboto"/>
          <w:sz w:val="28"/>
          <w:szCs w:val="28"/>
          <w:lang w:val="en-US"/>
        </w:rPr>
      </w:pPr>
      <w:r w:rsidRPr="00B3101B">
        <w:rPr>
          <w:rFonts w:ascii="Roboto" w:hAnsi="Roboto" w:cs="Times New Roman"/>
          <w:sz w:val="28"/>
          <w:szCs w:val="28"/>
          <w:lang w:val="en-US"/>
        </w:rPr>
        <w:t>S.15.3.3.1 A4.</w:t>
      </w:r>
      <w:r w:rsidR="002E2F52" w:rsidRPr="00601A53">
        <w:rPr>
          <w:rFonts w:ascii="Roboto" w:hAnsi="Roboto" w:cs="Times New Roman"/>
          <w:sz w:val="28"/>
          <w:szCs w:val="28"/>
          <w:lang w:val="kk-KZ"/>
        </w:rPr>
        <w:t xml:space="preserve"> </w:t>
      </w:r>
      <w:r w:rsidR="002828F5" w:rsidRPr="009D5779">
        <w:rPr>
          <w:rFonts w:ascii="Roboto" w:hAnsi="Roboto" w:cs="Times New Roman"/>
          <w:color w:val="000000" w:themeColor="text1"/>
          <w:sz w:val="28"/>
          <w:szCs w:val="28"/>
          <w:lang w:val="en-US"/>
        </w:rPr>
        <w:t>Unit Non-Response – Share</w:t>
      </w:r>
      <w:r w:rsidR="002828F5" w:rsidRPr="002828F5">
        <w:rPr>
          <w:rFonts w:ascii="Roboto" w:hAnsi="Roboto"/>
          <w:sz w:val="28"/>
          <w:szCs w:val="28"/>
          <w:lang w:val="en-US"/>
        </w:rPr>
        <w:t xml:space="preserve"> </w:t>
      </w:r>
    </w:p>
    <w:p w:rsidR="0015105C" w:rsidRPr="002828F5" w:rsidRDefault="002828F5" w:rsidP="002828F5">
      <w:pPr>
        <w:autoSpaceDE w:val="0"/>
        <w:autoSpaceDN w:val="0"/>
        <w:adjustRightInd w:val="0"/>
        <w:spacing w:after="0" w:line="240" w:lineRule="auto"/>
        <w:ind w:left="709"/>
        <w:contextualSpacing/>
        <w:jc w:val="both"/>
        <w:rPr>
          <w:rFonts w:ascii="Roboto" w:hAnsi="Roboto" w:cs="Times New Roman"/>
          <w:sz w:val="28"/>
          <w:szCs w:val="28"/>
          <w:lang w:val="en-US"/>
        </w:rPr>
      </w:pPr>
      <w:r w:rsidRPr="009D5779">
        <w:rPr>
          <w:rFonts w:ascii="Roboto" w:hAnsi="Roboto" w:cs="Times New Roman"/>
          <w:color w:val="000000" w:themeColor="text1"/>
          <w:sz w:val="28"/>
          <w:szCs w:val="28"/>
          <w:lang w:val="en-US"/>
        </w:rPr>
        <w:t>Not applicable</w:t>
      </w:r>
      <w:r w:rsidR="0015105C" w:rsidRPr="002828F5">
        <w:rPr>
          <w:rFonts w:ascii="Roboto" w:hAnsi="Roboto" w:cs="Times New Roman"/>
          <w:sz w:val="28"/>
          <w:szCs w:val="28"/>
          <w:lang w:val="en-US"/>
        </w:rPr>
        <w:t>.</w:t>
      </w:r>
    </w:p>
    <w:p w:rsidR="008D57EB" w:rsidRPr="002828F5" w:rsidRDefault="008D57EB" w:rsidP="00FC5134">
      <w:pPr>
        <w:autoSpaceDE w:val="0"/>
        <w:autoSpaceDN w:val="0"/>
        <w:adjustRightInd w:val="0"/>
        <w:spacing w:after="0" w:line="240" w:lineRule="auto"/>
        <w:contextualSpacing/>
        <w:jc w:val="both"/>
        <w:rPr>
          <w:rFonts w:ascii="Roboto" w:hAnsi="Roboto" w:cs="Times New Roman"/>
          <w:sz w:val="28"/>
          <w:szCs w:val="28"/>
          <w:lang w:val="en-US"/>
        </w:rPr>
      </w:pPr>
      <w:r w:rsidRPr="002828F5">
        <w:rPr>
          <w:rFonts w:ascii="Roboto" w:hAnsi="Roboto" w:cs="Times New Roman"/>
          <w:sz w:val="28"/>
          <w:szCs w:val="28"/>
          <w:lang w:val="en-US"/>
        </w:rPr>
        <w:t>S.15.3.3.2 A5.</w:t>
      </w:r>
      <w:r w:rsidR="002E2F52" w:rsidRPr="00601A53">
        <w:rPr>
          <w:rFonts w:ascii="Roboto" w:hAnsi="Roboto" w:cs="Times New Roman"/>
          <w:sz w:val="28"/>
          <w:szCs w:val="28"/>
          <w:lang w:val="kk-KZ"/>
        </w:rPr>
        <w:t xml:space="preserve"> </w:t>
      </w:r>
      <w:r w:rsidR="002828F5" w:rsidRPr="009D5779">
        <w:rPr>
          <w:rFonts w:ascii="Roboto" w:hAnsi="Roboto" w:cs="Times New Roman"/>
          <w:color w:val="000000" w:themeColor="text1"/>
          <w:sz w:val="28"/>
          <w:szCs w:val="28"/>
          <w:lang w:val="en-US"/>
        </w:rPr>
        <w:t>Item Non-Response – Share</w:t>
      </w:r>
    </w:p>
    <w:p w:rsidR="0015105C" w:rsidRPr="002828F5" w:rsidRDefault="002828F5" w:rsidP="00FC5134">
      <w:pPr>
        <w:autoSpaceDE w:val="0"/>
        <w:autoSpaceDN w:val="0"/>
        <w:adjustRightInd w:val="0"/>
        <w:spacing w:after="0" w:line="240" w:lineRule="auto"/>
        <w:ind w:firstLine="708"/>
        <w:contextualSpacing/>
        <w:jc w:val="both"/>
        <w:rPr>
          <w:rFonts w:ascii="Roboto" w:hAnsi="Roboto" w:cs="Times New Roman"/>
          <w:sz w:val="28"/>
          <w:szCs w:val="28"/>
          <w:lang w:val="en-US"/>
        </w:rPr>
      </w:pPr>
      <w:r w:rsidRPr="009D5779">
        <w:rPr>
          <w:rFonts w:ascii="Roboto" w:hAnsi="Roboto" w:cs="Times New Roman"/>
          <w:color w:val="000000" w:themeColor="text1"/>
          <w:sz w:val="28"/>
          <w:szCs w:val="28"/>
          <w:lang w:val="en-US"/>
        </w:rPr>
        <w:t>Not applicable</w:t>
      </w:r>
      <w:r w:rsidR="0015105C" w:rsidRPr="002828F5">
        <w:rPr>
          <w:rFonts w:ascii="Roboto" w:hAnsi="Roboto" w:cs="Times New Roman"/>
          <w:sz w:val="28"/>
          <w:szCs w:val="28"/>
          <w:lang w:val="en-US"/>
        </w:rPr>
        <w:t>.</w:t>
      </w:r>
    </w:p>
    <w:p w:rsidR="008D57EB" w:rsidRPr="002828F5" w:rsidRDefault="008D57EB" w:rsidP="00FC5134">
      <w:pPr>
        <w:autoSpaceDE w:val="0"/>
        <w:autoSpaceDN w:val="0"/>
        <w:adjustRightInd w:val="0"/>
        <w:spacing w:after="0" w:line="240" w:lineRule="auto"/>
        <w:contextualSpacing/>
        <w:jc w:val="both"/>
        <w:rPr>
          <w:rFonts w:ascii="Roboto" w:hAnsi="Roboto" w:cs="Times New Roman"/>
          <w:sz w:val="28"/>
          <w:szCs w:val="28"/>
          <w:lang w:val="en-US"/>
        </w:rPr>
      </w:pPr>
      <w:r w:rsidRPr="002828F5">
        <w:rPr>
          <w:rFonts w:ascii="Roboto" w:hAnsi="Roboto" w:cs="Times New Roman"/>
          <w:sz w:val="28"/>
          <w:szCs w:val="28"/>
          <w:lang w:val="en-US"/>
        </w:rPr>
        <w:t xml:space="preserve">S.16 </w:t>
      </w:r>
      <w:r w:rsidR="002828F5" w:rsidRPr="009D5779">
        <w:rPr>
          <w:rFonts w:ascii="Roboto" w:hAnsi="Roboto" w:cs="Times New Roman"/>
          <w:color w:val="000000" w:themeColor="text1"/>
          <w:sz w:val="28"/>
          <w:szCs w:val="28"/>
          <w:lang w:val="en-US"/>
        </w:rPr>
        <w:t>Timeliness and Punctuality</w:t>
      </w:r>
    </w:p>
    <w:p w:rsidR="008D57EB" w:rsidRPr="00B3101B" w:rsidRDefault="008D57EB" w:rsidP="00FC5134">
      <w:pPr>
        <w:autoSpaceDE w:val="0"/>
        <w:autoSpaceDN w:val="0"/>
        <w:adjustRightInd w:val="0"/>
        <w:spacing w:after="0" w:line="240" w:lineRule="auto"/>
        <w:contextualSpacing/>
        <w:jc w:val="both"/>
        <w:rPr>
          <w:rFonts w:ascii="Roboto" w:hAnsi="Roboto" w:cs="Times New Roman"/>
          <w:sz w:val="28"/>
          <w:szCs w:val="28"/>
          <w:lang w:val="en-US"/>
        </w:rPr>
      </w:pPr>
      <w:r w:rsidRPr="00B3101B">
        <w:rPr>
          <w:rFonts w:ascii="Roboto" w:hAnsi="Roboto" w:cs="Times New Roman"/>
          <w:sz w:val="28"/>
          <w:szCs w:val="28"/>
          <w:lang w:val="en-US"/>
        </w:rPr>
        <w:lastRenderedPageBreak/>
        <w:t xml:space="preserve">S.16.1 </w:t>
      </w:r>
      <w:r w:rsidR="002828F5" w:rsidRPr="009D5779">
        <w:rPr>
          <w:rFonts w:ascii="Roboto" w:hAnsi="Roboto" w:cs="Times New Roman"/>
          <w:color w:val="000000" w:themeColor="text1"/>
          <w:sz w:val="28"/>
          <w:szCs w:val="28"/>
          <w:lang w:val="en-US"/>
        </w:rPr>
        <w:t>Timeliness</w:t>
      </w:r>
    </w:p>
    <w:p w:rsidR="008D57EB" w:rsidRPr="002828F5" w:rsidRDefault="008D57EB" w:rsidP="00FC5134">
      <w:pPr>
        <w:autoSpaceDE w:val="0"/>
        <w:autoSpaceDN w:val="0"/>
        <w:adjustRightInd w:val="0"/>
        <w:spacing w:after="0" w:line="240" w:lineRule="auto"/>
        <w:contextualSpacing/>
        <w:jc w:val="both"/>
        <w:rPr>
          <w:rFonts w:ascii="Roboto" w:hAnsi="Roboto" w:cs="Times New Roman"/>
          <w:sz w:val="28"/>
          <w:szCs w:val="28"/>
          <w:lang w:val="en-US"/>
        </w:rPr>
      </w:pPr>
      <w:r w:rsidRPr="00B3101B">
        <w:rPr>
          <w:rFonts w:ascii="Roboto" w:hAnsi="Roboto" w:cs="Times New Roman"/>
          <w:sz w:val="28"/>
          <w:szCs w:val="28"/>
          <w:lang w:val="en-US"/>
        </w:rPr>
        <w:t>S.16.1.1 TP1.</w:t>
      </w:r>
      <w:r w:rsidR="004C7832" w:rsidRPr="00601A53">
        <w:rPr>
          <w:rFonts w:ascii="Roboto" w:hAnsi="Roboto" w:cs="Times New Roman"/>
          <w:sz w:val="28"/>
          <w:szCs w:val="28"/>
          <w:lang w:val="kk-KZ"/>
        </w:rPr>
        <w:t xml:space="preserve"> </w:t>
      </w:r>
      <w:r w:rsidR="002828F5" w:rsidRPr="009D5779">
        <w:rPr>
          <w:rFonts w:ascii="Roboto" w:hAnsi="Roboto" w:cs="Times New Roman"/>
          <w:color w:val="000000" w:themeColor="text1"/>
          <w:sz w:val="28"/>
          <w:szCs w:val="28"/>
          <w:lang w:val="en-US"/>
        </w:rPr>
        <w:t>Time Lag – First Results</w:t>
      </w:r>
    </w:p>
    <w:p w:rsidR="002828F5" w:rsidRPr="009D5779" w:rsidRDefault="002828F5" w:rsidP="002828F5">
      <w:pPr>
        <w:autoSpaceDE w:val="0"/>
        <w:autoSpaceDN w:val="0"/>
        <w:adjustRightInd w:val="0"/>
        <w:spacing w:after="0" w:line="23" w:lineRule="atLeast"/>
        <w:ind w:left="708"/>
        <w:jc w:val="both"/>
        <w:rPr>
          <w:rFonts w:ascii="Roboto" w:hAnsi="Roboto" w:cs="Times New Roman"/>
          <w:color w:val="000000" w:themeColor="text1"/>
          <w:sz w:val="28"/>
          <w:szCs w:val="28"/>
          <w:lang w:val="en-US"/>
        </w:rPr>
      </w:pPr>
      <w:r w:rsidRPr="009D5779">
        <w:rPr>
          <w:rFonts w:ascii="Roboto" w:hAnsi="Roboto" w:cs="Times New Roman"/>
          <w:color w:val="000000" w:themeColor="text1"/>
          <w:sz w:val="28"/>
          <w:szCs w:val="28"/>
          <w:lang w:val="en-US"/>
        </w:rPr>
        <w:t>The time taken to process the first results from the date of submission by respondents to t</w:t>
      </w:r>
      <w:r>
        <w:rPr>
          <w:rFonts w:ascii="Roboto" w:hAnsi="Roboto" w:cs="Times New Roman"/>
          <w:color w:val="000000" w:themeColor="text1"/>
          <w:sz w:val="28"/>
          <w:szCs w:val="28"/>
          <w:lang w:val="en-US"/>
        </w:rPr>
        <w:t>he first publication averages 56</w:t>
      </w:r>
      <w:r w:rsidRPr="009D5779">
        <w:rPr>
          <w:rFonts w:ascii="Roboto" w:hAnsi="Roboto" w:cs="Times New Roman"/>
          <w:color w:val="000000" w:themeColor="text1"/>
          <w:sz w:val="28"/>
          <w:szCs w:val="28"/>
          <w:lang w:val="en-US"/>
        </w:rPr>
        <w:t xml:space="preserve"> days.</w:t>
      </w:r>
    </w:p>
    <w:p w:rsidR="008D57EB" w:rsidRPr="002828F5" w:rsidRDefault="002828F5" w:rsidP="002828F5">
      <w:pPr>
        <w:autoSpaceDE w:val="0"/>
        <w:autoSpaceDN w:val="0"/>
        <w:adjustRightInd w:val="0"/>
        <w:spacing w:after="0" w:line="240" w:lineRule="auto"/>
        <w:ind w:left="708"/>
        <w:contextualSpacing/>
        <w:jc w:val="both"/>
        <w:rPr>
          <w:rFonts w:ascii="Roboto" w:hAnsi="Roboto" w:cs="Times New Roman"/>
          <w:sz w:val="28"/>
          <w:szCs w:val="28"/>
          <w:lang w:val="en-US"/>
        </w:rPr>
      </w:pPr>
      <w:r w:rsidRPr="009D5779">
        <w:rPr>
          <w:rFonts w:ascii="Roboto" w:hAnsi="Roboto" w:cs="Times New Roman"/>
          <w:color w:val="000000" w:themeColor="text1"/>
          <w:sz w:val="28"/>
          <w:szCs w:val="28"/>
          <w:lang w:val="en-US"/>
        </w:rPr>
        <w:t>Results are published annually, in accordance with the schedule approved by the Statistical Work Plan and the Schedule for Dissemination of Official Statistical Information</w:t>
      </w:r>
      <w:r w:rsidR="00E74F85" w:rsidRPr="002828F5">
        <w:rPr>
          <w:rFonts w:ascii="Roboto" w:hAnsi="Roboto" w:cs="Times New Roman"/>
          <w:color w:val="000000" w:themeColor="text1"/>
          <w:sz w:val="28"/>
          <w:szCs w:val="28"/>
          <w:lang w:val="en-US"/>
        </w:rPr>
        <w:t>.</w:t>
      </w:r>
    </w:p>
    <w:p w:rsidR="008D57EB" w:rsidRPr="002828F5" w:rsidRDefault="008D57EB" w:rsidP="00FC5134">
      <w:pPr>
        <w:autoSpaceDE w:val="0"/>
        <w:autoSpaceDN w:val="0"/>
        <w:adjustRightInd w:val="0"/>
        <w:spacing w:after="0" w:line="240" w:lineRule="auto"/>
        <w:contextualSpacing/>
        <w:jc w:val="both"/>
        <w:rPr>
          <w:rFonts w:ascii="Roboto" w:hAnsi="Roboto" w:cs="Times New Roman"/>
          <w:sz w:val="28"/>
          <w:szCs w:val="28"/>
          <w:lang w:val="en-US"/>
        </w:rPr>
      </w:pPr>
      <w:r w:rsidRPr="00B3101B">
        <w:rPr>
          <w:rFonts w:ascii="Roboto" w:hAnsi="Roboto" w:cs="Times New Roman"/>
          <w:sz w:val="28"/>
          <w:szCs w:val="28"/>
          <w:lang w:val="en-US"/>
        </w:rPr>
        <w:t>S.16.1.2 TP2.</w:t>
      </w:r>
      <w:r w:rsidR="004C7832" w:rsidRPr="00601A53">
        <w:rPr>
          <w:rFonts w:ascii="Roboto" w:hAnsi="Roboto" w:cs="Times New Roman"/>
          <w:sz w:val="28"/>
          <w:szCs w:val="28"/>
          <w:lang w:val="kk-KZ"/>
        </w:rPr>
        <w:t xml:space="preserve"> </w:t>
      </w:r>
      <w:r w:rsidR="002828F5" w:rsidRPr="009D5779">
        <w:rPr>
          <w:rFonts w:ascii="Roboto" w:hAnsi="Roboto" w:cs="Times New Roman"/>
          <w:color w:val="000000" w:themeColor="text1"/>
          <w:sz w:val="28"/>
          <w:szCs w:val="28"/>
          <w:lang w:val="en-US"/>
        </w:rPr>
        <w:t>Time Lag – Final Results</w:t>
      </w:r>
    </w:p>
    <w:p w:rsidR="008D57EB" w:rsidRPr="002828F5" w:rsidRDefault="002828F5" w:rsidP="002828F5">
      <w:pPr>
        <w:autoSpaceDE w:val="0"/>
        <w:autoSpaceDN w:val="0"/>
        <w:adjustRightInd w:val="0"/>
        <w:spacing w:after="0" w:line="23" w:lineRule="atLeast"/>
        <w:ind w:left="708"/>
        <w:jc w:val="both"/>
        <w:rPr>
          <w:rFonts w:ascii="Roboto" w:hAnsi="Roboto" w:cs="Times New Roman"/>
          <w:color w:val="000000" w:themeColor="text1"/>
          <w:sz w:val="28"/>
          <w:szCs w:val="28"/>
          <w:lang w:val="en-US"/>
        </w:rPr>
      </w:pPr>
      <w:r w:rsidRPr="009D5779">
        <w:rPr>
          <w:rFonts w:ascii="Roboto" w:hAnsi="Roboto" w:cs="Times New Roman"/>
          <w:color w:val="000000" w:themeColor="text1"/>
          <w:sz w:val="28"/>
          <w:szCs w:val="28"/>
          <w:lang w:val="en-US"/>
        </w:rPr>
        <w:t>The results are published annually in accordance with the current year’s Statistical Work Plan. These results are final.</w:t>
      </w:r>
    </w:p>
    <w:p w:rsidR="008D57EB" w:rsidRPr="002828F5" w:rsidRDefault="008D57EB" w:rsidP="00FC5134">
      <w:pPr>
        <w:autoSpaceDE w:val="0"/>
        <w:autoSpaceDN w:val="0"/>
        <w:adjustRightInd w:val="0"/>
        <w:spacing w:after="0" w:line="240" w:lineRule="auto"/>
        <w:contextualSpacing/>
        <w:jc w:val="both"/>
        <w:rPr>
          <w:rFonts w:ascii="Roboto" w:hAnsi="Roboto" w:cs="Times New Roman"/>
          <w:sz w:val="28"/>
          <w:szCs w:val="28"/>
          <w:lang w:val="en-US"/>
        </w:rPr>
      </w:pPr>
      <w:r w:rsidRPr="002828F5">
        <w:rPr>
          <w:rFonts w:ascii="Roboto" w:hAnsi="Roboto" w:cs="Times New Roman"/>
          <w:sz w:val="28"/>
          <w:szCs w:val="28"/>
          <w:lang w:val="en-US"/>
        </w:rPr>
        <w:t xml:space="preserve">S.16.2 </w:t>
      </w:r>
      <w:r w:rsidR="002828F5" w:rsidRPr="009D5779">
        <w:rPr>
          <w:rFonts w:ascii="Roboto" w:hAnsi="Roboto" w:cs="Times New Roman"/>
          <w:color w:val="000000" w:themeColor="text1"/>
          <w:sz w:val="28"/>
          <w:szCs w:val="28"/>
          <w:lang w:val="en-US"/>
        </w:rPr>
        <w:t>Punctuality</w:t>
      </w:r>
    </w:p>
    <w:p w:rsidR="008D57EB" w:rsidRPr="002828F5" w:rsidRDefault="008D57EB" w:rsidP="00FC5134">
      <w:pPr>
        <w:autoSpaceDE w:val="0"/>
        <w:autoSpaceDN w:val="0"/>
        <w:adjustRightInd w:val="0"/>
        <w:spacing w:after="0" w:line="240" w:lineRule="auto"/>
        <w:contextualSpacing/>
        <w:jc w:val="both"/>
        <w:rPr>
          <w:rFonts w:ascii="Roboto" w:hAnsi="Roboto" w:cs="Times New Roman"/>
          <w:sz w:val="28"/>
          <w:szCs w:val="28"/>
          <w:lang w:val="en-US"/>
        </w:rPr>
      </w:pPr>
      <w:r w:rsidRPr="002828F5">
        <w:rPr>
          <w:rFonts w:ascii="Roboto" w:hAnsi="Roboto" w:cs="Times New Roman"/>
          <w:sz w:val="28"/>
          <w:szCs w:val="28"/>
          <w:lang w:val="en-US"/>
        </w:rPr>
        <w:t xml:space="preserve">S.16.2.1 </w:t>
      </w:r>
      <w:r w:rsidR="002828F5" w:rsidRPr="009D5779">
        <w:rPr>
          <w:rFonts w:ascii="Roboto" w:hAnsi="Roboto" w:cs="Times New Roman"/>
          <w:color w:val="000000" w:themeColor="text1"/>
          <w:sz w:val="28"/>
          <w:szCs w:val="28"/>
          <w:lang w:val="en-US"/>
        </w:rPr>
        <w:t>Punctuality /TP3</w:t>
      </w:r>
    </w:p>
    <w:p w:rsidR="00E74F85" w:rsidRPr="002A15E8" w:rsidRDefault="002828F5" w:rsidP="00E74F85">
      <w:pPr>
        <w:autoSpaceDE w:val="0"/>
        <w:autoSpaceDN w:val="0"/>
        <w:adjustRightInd w:val="0"/>
        <w:spacing w:after="0" w:line="23" w:lineRule="atLeast"/>
        <w:ind w:left="708"/>
        <w:jc w:val="both"/>
        <w:rPr>
          <w:rFonts w:ascii="Roboto" w:hAnsi="Roboto" w:cs="Times New Roman"/>
          <w:color w:val="000000" w:themeColor="text1"/>
          <w:sz w:val="28"/>
          <w:szCs w:val="28"/>
          <w:lang w:val="kk-KZ"/>
        </w:rPr>
      </w:pPr>
      <w:r w:rsidRPr="009D5779">
        <w:rPr>
          <w:rFonts w:ascii="Roboto" w:hAnsi="Roboto" w:cs="Times New Roman"/>
          <w:color w:val="000000" w:themeColor="text1"/>
          <w:sz w:val="28"/>
          <w:szCs w:val="28"/>
          <w:lang w:val="en-US"/>
        </w:rPr>
        <w:t>Data are published and disseminated on time, according to the Statistical Work Plan and the Schedule for Dissemination of Official Statistical Information, approved by the Order of the Head of the Bureau</w:t>
      </w:r>
      <w:r w:rsidR="002A15E8">
        <w:rPr>
          <w:rFonts w:ascii="Roboto" w:hAnsi="Roboto"/>
          <w:sz w:val="28"/>
          <w:szCs w:val="28"/>
          <w:lang w:val="kk-KZ"/>
        </w:rPr>
        <w:t>.</w:t>
      </w:r>
    </w:p>
    <w:p w:rsidR="008D57EB" w:rsidRPr="002828F5" w:rsidRDefault="008D57EB" w:rsidP="00FC5134">
      <w:pPr>
        <w:autoSpaceDE w:val="0"/>
        <w:autoSpaceDN w:val="0"/>
        <w:adjustRightInd w:val="0"/>
        <w:spacing w:after="0" w:line="240" w:lineRule="auto"/>
        <w:contextualSpacing/>
        <w:jc w:val="both"/>
        <w:rPr>
          <w:rFonts w:ascii="Roboto" w:hAnsi="Roboto" w:cs="Times New Roman"/>
          <w:sz w:val="28"/>
          <w:szCs w:val="28"/>
          <w:lang w:val="en-US"/>
        </w:rPr>
      </w:pPr>
      <w:r w:rsidRPr="002828F5">
        <w:rPr>
          <w:rFonts w:ascii="Roboto" w:hAnsi="Roboto" w:cs="Times New Roman"/>
          <w:sz w:val="28"/>
          <w:szCs w:val="28"/>
          <w:lang w:val="en-US"/>
        </w:rPr>
        <w:t xml:space="preserve">S.17 </w:t>
      </w:r>
      <w:r w:rsidR="002828F5" w:rsidRPr="009D5779">
        <w:rPr>
          <w:rFonts w:ascii="Roboto" w:hAnsi="Roboto" w:cs="Times New Roman"/>
          <w:color w:val="000000" w:themeColor="text1"/>
          <w:sz w:val="28"/>
          <w:szCs w:val="28"/>
          <w:lang w:val="en-US"/>
        </w:rPr>
        <w:t>Comparability</w:t>
      </w:r>
    </w:p>
    <w:p w:rsidR="008D57EB" w:rsidRPr="002828F5" w:rsidRDefault="008D57EB" w:rsidP="00FC5134">
      <w:pPr>
        <w:autoSpaceDE w:val="0"/>
        <w:autoSpaceDN w:val="0"/>
        <w:adjustRightInd w:val="0"/>
        <w:spacing w:after="0" w:line="240" w:lineRule="auto"/>
        <w:contextualSpacing/>
        <w:jc w:val="both"/>
        <w:rPr>
          <w:rFonts w:ascii="Roboto" w:hAnsi="Roboto" w:cs="Times New Roman"/>
          <w:sz w:val="28"/>
          <w:szCs w:val="28"/>
          <w:lang w:val="en-US"/>
        </w:rPr>
      </w:pPr>
      <w:r w:rsidRPr="002828F5">
        <w:rPr>
          <w:rFonts w:ascii="Roboto" w:hAnsi="Roboto" w:cs="Times New Roman"/>
          <w:sz w:val="28"/>
          <w:szCs w:val="28"/>
          <w:lang w:val="en-US"/>
        </w:rPr>
        <w:t xml:space="preserve">S.17.1 </w:t>
      </w:r>
      <w:r w:rsidR="002828F5" w:rsidRPr="009D5779">
        <w:rPr>
          <w:rFonts w:ascii="Roboto" w:hAnsi="Roboto" w:cs="Times New Roman"/>
          <w:color w:val="000000" w:themeColor="text1"/>
          <w:sz w:val="28"/>
          <w:szCs w:val="28"/>
          <w:lang w:val="en-US"/>
        </w:rPr>
        <w:t>Geographical Comparability</w:t>
      </w:r>
    </w:p>
    <w:p w:rsidR="002828F5" w:rsidRDefault="002828F5" w:rsidP="002828F5">
      <w:pPr>
        <w:autoSpaceDE w:val="0"/>
        <w:autoSpaceDN w:val="0"/>
        <w:adjustRightInd w:val="0"/>
        <w:spacing w:after="0" w:line="240" w:lineRule="auto"/>
        <w:ind w:left="851"/>
        <w:contextualSpacing/>
        <w:jc w:val="both"/>
        <w:rPr>
          <w:rFonts w:ascii="Roboto" w:hAnsi="Roboto" w:cs="Times New Roman"/>
          <w:sz w:val="28"/>
          <w:szCs w:val="28"/>
          <w:lang w:val="en-US"/>
        </w:rPr>
      </w:pPr>
      <w:r w:rsidRPr="009D5779">
        <w:rPr>
          <w:rFonts w:ascii="Roboto" w:hAnsi="Roboto" w:cs="Times New Roman"/>
          <w:color w:val="000000" w:themeColor="text1"/>
          <w:sz w:val="28"/>
          <w:szCs w:val="28"/>
          <w:lang w:val="en-US"/>
        </w:rPr>
        <w:t>Data are comparable across the regions of the Republic of Kazakhstan</w:t>
      </w:r>
      <w:r>
        <w:rPr>
          <w:rFonts w:ascii="Roboto" w:hAnsi="Roboto" w:cs="Times New Roman"/>
          <w:color w:val="000000" w:themeColor="text1"/>
          <w:sz w:val="28"/>
          <w:szCs w:val="28"/>
          <w:lang w:val="en-US"/>
        </w:rPr>
        <w:t>.</w:t>
      </w:r>
      <w:r w:rsidRPr="002828F5">
        <w:rPr>
          <w:rFonts w:ascii="Roboto" w:hAnsi="Roboto" w:cs="Times New Roman"/>
          <w:sz w:val="28"/>
          <w:szCs w:val="28"/>
          <w:lang w:val="en-US"/>
        </w:rPr>
        <w:t xml:space="preserve"> </w:t>
      </w:r>
    </w:p>
    <w:p w:rsidR="008D57EB" w:rsidRPr="00A01D99" w:rsidRDefault="008D57EB" w:rsidP="002828F5">
      <w:pPr>
        <w:autoSpaceDE w:val="0"/>
        <w:autoSpaceDN w:val="0"/>
        <w:adjustRightInd w:val="0"/>
        <w:spacing w:after="0" w:line="240" w:lineRule="auto"/>
        <w:ind w:firstLine="851"/>
        <w:contextualSpacing/>
        <w:jc w:val="both"/>
        <w:rPr>
          <w:rFonts w:ascii="Roboto" w:hAnsi="Roboto" w:cs="Times New Roman"/>
          <w:sz w:val="28"/>
          <w:szCs w:val="28"/>
          <w:lang w:val="en-US"/>
        </w:rPr>
      </w:pPr>
      <w:r w:rsidRPr="002828F5">
        <w:rPr>
          <w:rFonts w:ascii="Roboto" w:hAnsi="Roboto" w:cs="Times New Roman"/>
          <w:sz w:val="28"/>
          <w:szCs w:val="28"/>
          <w:lang w:val="en-US"/>
        </w:rPr>
        <w:t>S</w:t>
      </w:r>
      <w:r w:rsidRPr="00A01D99">
        <w:rPr>
          <w:rFonts w:ascii="Roboto" w:hAnsi="Roboto" w:cs="Times New Roman"/>
          <w:sz w:val="28"/>
          <w:szCs w:val="28"/>
          <w:lang w:val="en-US"/>
        </w:rPr>
        <w:t xml:space="preserve">.17.1.1 </w:t>
      </w:r>
      <w:r w:rsidR="00A01D99" w:rsidRPr="009D5779">
        <w:rPr>
          <w:rFonts w:ascii="Roboto" w:hAnsi="Roboto" w:cs="Times New Roman"/>
          <w:color w:val="000000" w:themeColor="text1"/>
          <w:sz w:val="28"/>
          <w:szCs w:val="28"/>
          <w:lang w:val="en-US"/>
        </w:rPr>
        <w:t>Mirror Flow Asymmetry – Coefficient</w:t>
      </w:r>
      <w:r w:rsidR="00A01D99" w:rsidRPr="00A01D99">
        <w:rPr>
          <w:rFonts w:ascii="Roboto" w:hAnsi="Roboto" w:cs="Times New Roman"/>
          <w:sz w:val="28"/>
          <w:szCs w:val="28"/>
          <w:lang w:val="en-US"/>
        </w:rPr>
        <w:t xml:space="preserve"> </w:t>
      </w:r>
      <w:r w:rsidRPr="00A01D99">
        <w:rPr>
          <w:rFonts w:ascii="Roboto" w:hAnsi="Roboto" w:cs="Times New Roman"/>
          <w:sz w:val="28"/>
          <w:szCs w:val="28"/>
          <w:lang w:val="en-US"/>
        </w:rPr>
        <w:t>/</w:t>
      </w:r>
      <w:r w:rsidRPr="002828F5">
        <w:rPr>
          <w:rFonts w:ascii="Roboto" w:hAnsi="Roboto" w:cs="Times New Roman"/>
          <w:sz w:val="28"/>
          <w:szCs w:val="28"/>
          <w:lang w:val="en-US"/>
        </w:rPr>
        <w:t>CC</w:t>
      </w:r>
      <w:r w:rsidRPr="00A01D99">
        <w:rPr>
          <w:rFonts w:ascii="Roboto" w:hAnsi="Roboto" w:cs="Times New Roman"/>
          <w:sz w:val="28"/>
          <w:szCs w:val="28"/>
          <w:lang w:val="en-US"/>
        </w:rPr>
        <w:t>1</w:t>
      </w:r>
    </w:p>
    <w:p w:rsidR="00A01D99" w:rsidRPr="00B3101B" w:rsidRDefault="00A01D99" w:rsidP="00A01D99">
      <w:pPr>
        <w:autoSpaceDE w:val="0"/>
        <w:autoSpaceDN w:val="0"/>
        <w:adjustRightInd w:val="0"/>
        <w:spacing w:after="0" w:line="240" w:lineRule="auto"/>
        <w:ind w:left="709" w:firstLine="142"/>
        <w:contextualSpacing/>
        <w:jc w:val="both"/>
        <w:rPr>
          <w:rFonts w:ascii="Roboto" w:hAnsi="Roboto" w:cs="Times New Roman"/>
          <w:sz w:val="28"/>
          <w:szCs w:val="28"/>
          <w:lang w:val="en-US"/>
        </w:rPr>
      </w:pPr>
      <w:r w:rsidRPr="009D5779">
        <w:rPr>
          <w:rFonts w:ascii="Roboto" w:hAnsi="Roboto" w:cs="Times New Roman"/>
          <w:color w:val="000000" w:themeColor="text1"/>
          <w:sz w:val="28"/>
          <w:szCs w:val="28"/>
          <w:lang w:val="en-US"/>
        </w:rPr>
        <w:t>Not</w:t>
      </w:r>
      <w:r w:rsidRPr="00B3101B">
        <w:rPr>
          <w:rFonts w:ascii="Roboto" w:hAnsi="Roboto" w:cs="Times New Roman"/>
          <w:color w:val="000000" w:themeColor="text1"/>
          <w:sz w:val="28"/>
          <w:szCs w:val="28"/>
          <w:lang w:val="en-US"/>
        </w:rPr>
        <w:t xml:space="preserve"> </w:t>
      </w:r>
      <w:r w:rsidRPr="009D5779">
        <w:rPr>
          <w:rFonts w:ascii="Roboto" w:hAnsi="Roboto" w:cs="Times New Roman"/>
          <w:color w:val="000000" w:themeColor="text1"/>
          <w:sz w:val="28"/>
          <w:szCs w:val="28"/>
          <w:lang w:val="en-US"/>
        </w:rPr>
        <w:t>applicable</w:t>
      </w:r>
      <w:r w:rsidRPr="00B3101B">
        <w:rPr>
          <w:rFonts w:ascii="Roboto" w:hAnsi="Roboto" w:cs="Times New Roman"/>
          <w:sz w:val="28"/>
          <w:szCs w:val="28"/>
          <w:lang w:val="en-US"/>
        </w:rPr>
        <w:t xml:space="preserve"> </w:t>
      </w:r>
    </w:p>
    <w:p w:rsidR="008D57EB" w:rsidRPr="00A01D99" w:rsidRDefault="008D57EB" w:rsidP="00FC5134">
      <w:pPr>
        <w:autoSpaceDE w:val="0"/>
        <w:autoSpaceDN w:val="0"/>
        <w:adjustRightInd w:val="0"/>
        <w:spacing w:after="0" w:line="240" w:lineRule="auto"/>
        <w:contextualSpacing/>
        <w:jc w:val="both"/>
        <w:rPr>
          <w:rFonts w:ascii="Roboto" w:hAnsi="Roboto" w:cs="Times New Roman"/>
          <w:sz w:val="28"/>
          <w:szCs w:val="28"/>
          <w:lang w:val="en-US"/>
        </w:rPr>
      </w:pPr>
      <w:r w:rsidRPr="00A01D99">
        <w:rPr>
          <w:rFonts w:ascii="Roboto" w:hAnsi="Roboto" w:cs="Times New Roman"/>
          <w:sz w:val="28"/>
          <w:szCs w:val="28"/>
          <w:lang w:val="en-US"/>
        </w:rPr>
        <w:t xml:space="preserve">S.17.2 </w:t>
      </w:r>
      <w:r w:rsidR="00A01D99" w:rsidRPr="009D5779">
        <w:rPr>
          <w:rFonts w:ascii="Roboto" w:hAnsi="Roboto" w:cs="Times New Roman"/>
          <w:color w:val="000000" w:themeColor="text1"/>
          <w:sz w:val="28"/>
          <w:szCs w:val="28"/>
          <w:lang w:val="en-US"/>
        </w:rPr>
        <w:t xml:space="preserve">Length of Comparable Time Series </w:t>
      </w:r>
      <w:r w:rsidRPr="00A01D99">
        <w:rPr>
          <w:rFonts w:ascii="Roboto" w:hAnsi="Roboto" w:cs="Times New Roman"/>
          <w:sz w:val="28"/>
          <w:szCs w:val="28"/>
          <w:lang w:val="en-US"/>
        </w:rPr>
        <w:t>/CC2</w:t>
      </w:r>
    </w:p>
    <w:p w:rsidR="00A01D99" w:rsidRDefault="00A01D99" w:rsidP="00A01D99">
      <w:pPr>
        <w:autoSpaceDE w:val="0"/>
        <w:autoSpaceDN w:val="0"/>
        <w:adjustRightInd w:val="0"/>
        <w:spacing w:after="0" w:line="240" w:lineRule="auto"/>
        <w:ind w:left="851"/>
        <w:contextualSpacing/>
        <w:jc w:val="both"/>
        <w:rPr>
          <w:rFonts w:ascii="Roboto" w:hAnsi="Roboto" w:cs="Times New Roman"/>
          <w:sz w:val="28"/>
          <w:szCs w:val="28"/>
          <w:lang w:val="en-US"/>
        </w:rPr>
      </w:pPr>
      <w:r w:rsidRPr="00A01D99">
        <w:rPr>
          <w:rFonts w:ascii="Roboto" w:hAnsi="Roboto" w:cs="Times New Roman"/>
          <w:sz w:val="28"/>
          <w:szCs w:val="28"/>
          <w:lang w:val="en-US"/>
        </w:rPr>
        <w:t>The dynamic indicators of ICT statistics have been comparable and constant since 2004. The Bureau's Internet resource contains time series for 2004-2024. www.stat.gov.kz in the section "Home page"/ "Industry statistics"/ "Statistics of information and communication technologies and communications"/ "Dynamic series"/ "On the use of ICT".</w:t>
      </w:r>
    </w:p>
    <w:p w:rsidR="008D57EB" w:rsidRPr="00A01D99" w:rsidRDefault="008D57EB" w:rsidP="00A01D99">
      <w:pPr>
        <w:autoSpaceDE w:val="0"/>
        <w:autoSpaceDN w:val="0"/>
        <w:adjustRightInd w:val="0"/>
        <w:spacing w:after="0" w:line="240" w:lineRule="auto"/>
        <w:ind w:left="851"/>
        <w:contextualSpacing/>
        <w:jc w:val="both"/>
        <w:rPr>
          <w:rFonts w:ascii="Roboto" w:hAnsi="Roboto" w:cs="Times New Roman"/>
          <w:sz w:val="28"/>
          <w:szCs w:val="28"/>
          <w:lang w:val="en-US"/>
        </w:rPr>
      </w:pPr>
      <w:r w:rsidRPr="00A01D99">
        <w:rPr>
          <w:rFonts w:ascii="Roboto" w:hAnsi="Roboto" w:cs="Times New Roman"/>
          <w:sz w:val="28"/>
          <w:szCs w:val="28"/>
          <w:lang w:val="en-US"/>
        </w:rPr>
        <w:t xml:space="preserve">S.18 </w:t>
      </w:r>
      <w:r w:rsidR="00A01D99" w:rsidRPr="009D5779">
        <w:rPr>
          <w:rFonts w:ascii="Roboto" w:hAnsi="Roboto" w:cs="Times New Roman"/>
          <w:color w:val="000000" w:themeColor="text1"/>
          <w:sz w:val="28"/>
          <w:szCs w:val="28"/>
          <w:lang w:val="en-US"/>
        </w:rPr>
        <w:t>Coherence</w:t>
      </w:r>
    </w:p>
    <w:p w:rsidR="00A01D99" w:rsidRPr="00B3101B" w:rsidRDefault="00B514DF" w:rsidP="00A01D99">
      <w:pPr>
        <w:widowControl w:val="0"/>
        <w:tabs>
          <w:tab w:val="left" w:pos="426"/>
        </w:tabs>
        <w:autoSpaceDE w:val="0"/>
        <w:autoSpaceDN w:val="0"/>
        <w:adjustRightInd w:val="0"/>
        <w:spacing w:after="0" w:line="240" w:lineRule="auto"/>
        <w:ind w:left="709" w:hanging="709"/>
        <w:contextualSpacing/>
        <w:jc w:val="both"/>
        <w:rPr>
          <w:rFonts w:ascii="Roboto" w:hAnsi="Roboto" w:cs="Times New Roman"/>
          <w:sz w:val="28"/>
          <w:szCs w:val="28"/>
          <w:lang w:val="en-US"/>
        </w:rPr>
      </w:pPr>
      <w:r w:rsidRPr="00B3101B">
        <w:rPr>
          <w:rFonts w:ascii="Roboto" w:hAnsi="Roboto" w:cs="Times New Roman"/>
          <w:sz w:val="28"/>
          <w:szCs w:val="28"/>
          <w:lang w:val="en-US"/>
        </w:rPr>
        <w:t>S.</w:t>
      </w:r>
      <w:r w:rsidRPr="00B3101B">
        <w:rPr>
          <w:rFonts w:ascii="Roboto" w:hAnsi="Roboto" w:cstheme="majorBidi"/>
          <w:sz w:val="28"/>
          <w:szCs w:val="28"/>
          <w:lang w:val="en-US"/>
        </w:rPr>
        <w:t>18.1</w:t>
      </w:r>
      <w:r w:rsidRPr="00B3101B">
        <w:rPr>
          <w:rFonts w:ascii="Roboto" w:hAnsi="Roboto" w:cstheme="majorBidi"/>
          <w:sz w:val="24"/>
          <w:szCs w:val="24"/>
          <w:lang w:val="en-US"/>
        </w:rPr>
        <w:t xml:space="preserve"> </w:t>
      </w:r>
      <w:r w:rsidR="00A01D99" w:rsidRPr="00B3101B">
        <w:rPr>
          <w:rFonts w:ascii="Roboto" w:hAnsi="Roboto" w:cs="Times New Roman"/>
          <w:sz w:val="28"/>
          <w:szCs w:val="28"/>
          <w:lang w:val="en-US"/>
        </w:rPr>
        <w:t xml:space="preserve">External Cross-Coherence </w:t>
      </w:r>
    </w:p>
    <w:p w:rsidR="00A01D99" w:rsidRPr="00A01D99" w:rsidRDefault="00A01D99" w:rsidP="00A01D99">
      <w:pPr>
        <w:pStyle w:val="a3"/>
        <w:widowControl w:val="0"/>
        <w:numPr>
          <w:ilvl w:val="2"/>
          <w:numId w:val="4"/>
        </w:numPr>
        <w:tabs>
          <w:tab w:val="left" w:pos="426"/>
        </w:tabs>
        <w:autoSpaceDE w:val="0"/>
        <w:autoSpaceDN w:val="0"/>
        <w:spacing w:after="0" w:line="240" w:lineRule="auto"/>
        <w:ind w:left="851"/>
        <w:jc w:val="both"/>
        <w:rPr>
          <w:rFonts w:ascii="Roboto" w:hAnsi="Roboto" w:cstheme="majorBidi"/>
          <w:sz w:val="28"/>
          <w:szCs w:val="28"/>
          <w:lang w:val="kk-KZ"/>
        </w:rPr>
      </w:pPr>
      <w:r w:rsidRPr="00A01D99">
        <w:rPr>
          <w:rFonts w:ascii="Roboto" w:hAnsi="Roboto" w:cs="Times New Roman"/>
          <w:sz w:val="28"/>
          <w:szCs w:val="28"/>
          <w:lang w:val="kk-KZ"/>
        </w:rPr>
        <w:t>The Statistical Methodology Information and Communication Technologies was developed in accordance with the international recommendations of experts from the statistical offices of Germany and Spain, received within the framework of the KAZSTAT Project (Project to strengthen the National Statistical System) and the standards of Eurostat.</w:t>
      </w:r>
    </w:p>
    <w:p w:rsidR="00B514DF" w:rsidRPr="00601A53" w:rsidRDefault="00B514DF" w:rsidP="00A01D99">
      <w:pPr>
        <w:pStyle w:val="a3"/>
        <w:widowControl w:val="0"/>
        <w:numPr>
          <w:ilvl w:val="2"/>
          <w:numId w:val="4"/>
        </w:numPr>
        <w:tabs>
          <w:tab w:val="left" w:pos="426"/>
        </w:tabs>
        <w:autoSpaceDE w:val="0"/>
        <w:autoSpaceDN w:val="0"/>
        <w:spacing w:after="0" w:line="240" w:lineRule="auto"/>
        <w:ind w:left="851"/>
        <w:jc w:val="both"/>
        <w:rPr>
          <w:rFonts w:ascii="Roboto" w:hAnsi="Roboto" w:cstheme="majorBidi"/>
          <w:sz w:val="28"/>
          <w:szCs w:val="28"/>
          <w:lang w:val="kk-KZ"/>
        </w:rPr>
      </w:pPr>
      <w:r w:rsidRPr="00A01D99">
        <w:rPr>
          <w:rFonts w:ascii="Roboto" w:hAnsi="Roboto" w:cstheme="majorBidi"/>
          <w:sz w:val="28"/>
          <w:szCs w:val="28"/>
          <w:lang w:val="en-US"/>
        </w:rPr>
        <w:t xml:space="preserve">S.18.2 </w:t>
      </w:r>
      <w:r w:rsidR="00A01D99" w:rsidRPr="009D5779">
        <w:rPr>
          <w:rFonts w:ascii="Roboto" w:hAnsi="Roboto" w:cs="Times New Roman"/>
          <w:color w:val="000000" w:themeColor="text1"/>
          <w:sz w:val="28"/>
          <w:szCs w:val="28"/>
          <w:lang w:val="en-US"/>
        </w:rPr>
        <w:t>Internal Coherence</w:t>
      </w:r>
    </w:p>
    <w:p w:rsidR="008D57EB" w:rsidRPr="00601A53" w:rsidRDefault="008D57EB" w:rsidP="00FC5134">
      <w:pPr>
        <w:autoSpaceDE w:val="0"/>
        <w:autoSpaceDN w:val="0"/>
        <w:adjustRightInd w:val="0"/>
        <w:spacing w:after="0" w:line="240" w:lineRule="auto"/>
        <w:contextualSpacing/>
        <w:jc w:val="both"/>
        <w:rPr>
          <w:rFonts w:ascii="Roboto" w:hAnsi="Roboto" w:cs="Times New Roman"/>
          <w:sz w:val="28"/>
          <w:szCs w:val="28"/>
        </w:rPr>
      </w:pPr>
      <w:r w:rsidRPr="00601A53">
        <w:rPr>
          <w:rFonts w:ascii="Roboto" w:hAnsi="Roboto" w:cs="Times New Roman"/>
          <w:sz w:val="28"/>
          <w:szCs w:val="28"/>
        </w:rPr>
        <w:t xml:space="preserve">S.19 </w:t>
      </w:r>
      <w:r w:rsidR="00A01D99" w:rsidRPr="009D5779">
        <w:rPr>
          <w:rFonts w:ascii="Roboto" w:hAnsi="Roboto" w:cs="Times New Roman"/>
          <w:color w:val="000000" w:themeColor="text1"/>
          <w:sz w:val="28"/>
          <w:szCs w:val="28"/>
          <w:lang w:val="en-US"/>
        </w:rPr>
        <w:t>Load</w:t>
      </w:r>
    </w:p>
    <w:p w:rsidR="00A01D99" w:rsidRPr="00A01D99" w:rsidRDefault="00A01D99" w:rsidP="00A01D99">
      <w:pPr>
        <w:autoSpaceDE w:val="0"/>
        <w:autoSpaceDN w:val="0"/>
        <w:adjustRightInd w:val="0"/>
        <w:spacing w:after="0" w:line="240" w:lineRule="auto"/>
        <w:ind w:left="708"/>
        <w:contextualSpacing/>
        <w:jc w:val="both"/>
        <w:rPr>
          <w:rFonts w:ascii="Roboto" w:hAnsi="Roboto" w:cs="Times New Roman"/>
          <w:sz w:val="28"/>
          <w:szCs w:val="28"/>
          <w:lang w:val="en-US"/>
        </w:rPr>
      </w:pPr>
      <w:r w:rsidRPr="00A01D99">
        <w:rPr>
          <w:rFonts w:ascii="Roboto" w:hAnsi="Roboto" w:cs="Times New Roman"/>
          <w:sz w:val="28"/>
          <w:szCs w:val="28"/>
          <w:lang w:val="en-US"/>
        </w:rPr>
        <w:t>The data is collected electronically and on paper at the request of the respondent.</w:t>
      </w:r>
    </w:p>
    <w:p w:rsidR="00A01D99" w:rsidRPr="00A01D99" w:rsidRDefault="00A01D99" w:rsidP="00A01D99">
      <w:pPr>
        <w:autoSpaceDE w:val="0"/>
        <w:autoSpaceDN w:val="0"/>
        <w:adjustRightInd w:val="0"/>
        <w:spacing w:after="0" w:line="240" w:lineRule="auto"/>
        <w:ind w:left="708"/>
        <w:contextualSpacing/>
        <w:jc w:val="both"/>
        <w:rPr>
          <w:rFonts w:ascii="Roboto" w:hAnsi="Roboto" w:cs="Times New Roman"/>
          <w:sz w:val="28"/>
          <w:szCs w:val="28"/>
          <w:lang w:val="en-US"/>
        </w:rPr>
      </w:pPr>
      <w:r w:rsidRPr="00A01D99">
        <w:rPr>
          <w:rFonts w:ascii="Roboto" w:hAnsi="Roboto" w:cs="Times New Roman"/>
          <w:sz w:val="28"/>
          <w:szCs w:val="28"/>
          <w:lang w:val="en-US"/>
        </w:rPr>
        <w:lastRenderedPageBreak/>
        <w:t>When collecting data online, automated arithmetic and logical controls are provided for the respondent, eliminating the possibility of typical input errors. Information processing processes are automated using local software systems, and controls of input and output information are provided. The average time spent filling out the form is 1-2 hours.</w:t>
      </w:r>
    </w:p>
    <w:p w:rsidR="00BB57BC" w:rsidRPr="00A01D99" w:rsidRDefault="00A01D99" w:rsidP="00A01D99">
      <w:pPr>
        <w:autoSpaceDE w:val="0"/>
        <w:autoSpaceDN w:val="0"/>
        <w:adjustRightInd w:val="0"/>
        <w:spacing w:after="0" w:line="240" w:lineRule="auto"/>
        <w:ind w:left="708"/>
        <w:contextualSpacing/>
        <w:jc w:val="both"/>
        <w:rPr>
          <w:rFonts w:ascii="Roboto" w:hAnsi="Roboto" w:cs="Times New Roman"/>
          <w:sz w:val="28"/>
          <w:szCs w:val="28"/>
          <w:lang w:val="en-US"/>
        </w:rPr>
      </w:pPr>
      <w:r w:rsidRPr="00A01D99">
        <w:rPr>
          <w:rFonts w:ascii="Roboto" w:hAnsi="Roboto" w:cs="Times New Roman"/>
          <w:sz w:val="28"/>
          <w:szCs w:val="28"/>
          <w:lang w:val="en-US"/>
        </w:rPr>
        <w:t>Duplication with other surveys is excluded. Administrative data is not used.</w:t>
      </w:r>
    </w:p>
    <w:p w:rsidR="008D57EB" w:rsidRPr="00A01D99" w:rsidRDefault="008D57EB" w:rsidP="00FC5134">
      <w:pPr>
        <w:autoSpaceDE w:val="0"/>
        <w:autoSpaceDN w:val="0"/>
        <w:adjustRightInd w:val="0"/>
        <w:spacing w:after="0" w:line="240" w:lineRule="auto"/>
        <w:contextualSpacing/>
        <w:jc w:val="both"/>
        <w:rPr>
          <w:rFonts w:ascii="Roboto" w:hAnsi="Roboto" w:cs="Times New Roman"/>
          <w:sz w:val="28"/>
          <w:szCs w:val="28"/>
          <w:lang w:val="en-US"/>
        </w:rPr>
      </w:pPr>
      <w:r w:rsidRPr="00A01D99">
        <w:rPr>
          <w:rFonts w:ascii="Roboto" w:hAnsi="Roboto" w:cs="Times New Roman"/>
          <w:sz w:val="28"/>
          <w:szCs w:val="28"/>
          <w:lang w:val="en-US"/>
        </w:rPr>
        <w:t xml:space="preserve">S.20 </w:t>
      </w:r>
      <w:r w:rsidR="00A01D99" w:rsidRPr="009D5779">
        <w:rPr>
          <w:rFonts w:ascii="Roboto" w:hAnsi="Roboto" w:cs="Times New Roman"/>
          <w:color w:val="000000" w:themeColor="text1"/>
          <w:sz w:val="28"/>
          <w:szCs w:val="28"/>
          <w:lang w:val="en-US"/>
        </w:rPr>
        <w:t>Data Revision</w:t>
      </w:r>
    </w:p>
    <w:p w:rsidR="008D57EB" w:rsidRPr="00A01D99" w:rsidRDefault="008D57EB" w:rsidP="00FC5134">
      <w:pPr>
        <w:autoSpaceDE w:val="0"/>
        <w:autoSpaceDN w:val="0"/>
        <w:adjustRightInd w:val="0"/>
        <w:spacing w:after="0" w:line="240" w:lineRule="auto"/>
        <w:contextualSpacing/>
        <w:jc w:val="both"/>
        <w:rPr>
          <w:rFonts w:ascii="Roboto" w:hAnsi="Roboto" w:cs="Times New Roman"/>
          <w:sz w:val="28"/>
          <w:szCs w:val="28"/>
          <w:lang w:val="en-US"/>
        </w:rPr>
      </w:pPr>
      <w:r w:rsidRPr="00A01D99">
        <w:rPr>
          <w:rFonts w:ascii="Roboto" w:hAnsi="Roboto" w:cs="Times New Roman"/>
          <w:sz w:val="28"/>
          <w:szCs w:val="28"/>
          <w:lang w:val="en-US"/>
        </w:rPr>
        <w:t xml:space="preserve">S.20.2 </w:t>
      </w:r>
      <w:r w:rsidR="00A01D99" w:rsidRPr="009D5779">
        <w:rPr>
          <w:rFonts w:ascii="Roboto" w:hAnsi="Roboto" w:cs="Times New Roman"/>
          <w:color w:val="000000" w:themeColor="text1"/>
          <w:sz w:val="28"/>
          <w:szCs w:val="28"/>
          <w:lang w:val="en-US"/>
        </w:rPr>
        <w:t xml:space="preserve">Data Revision </w:t>
      </w:r>
      <w:r w:rsidRPr="00A01D99">
        <w:rPr>
          <w:rFonts w:ascii="Roboto" w:hAnsi="Roboto" w:cs="Times New Roman"/>
          <w:sz w:val="28"/>
          <w:szCs w:val="28"/>
          <w:lang w:val="en-US"/>
        </w:rPr>
        <w:t>/A6</w:t>
      </w:r>
      <w:r w:rsidR="00FB5271" w:rsidRPr="00A01D99">
        <w:rPr>
          <w:rFonts w:ascii="Roboto" w:hAnsi="Roboto" w:cs="Times New Roman"/>
          <w:sz w:val="28"/>
          <w:szCs w:val="28"/>
          <w:lang w:val="en-US"/>
        </w:rPr>
        <w:t> </w:t>
      </w:r>
    </w:p>
    <w:p w:rsidR="002A5532" w:rsidRPr="00A01D99" w:rsidRDefault="00A01D99" w:rsidP="00FC5134">
      <w:pPr>
        <w:autoSpaceDE w:val="0"/>
        <w:autoSpaceDN w:val="0"/>
        <w:adjustRightInd w:val="0"/>
        <w:spacing w:after="0" w:line="240" w:lineRule="auto"/>
        <w:ind w:left="709"/>
        <w:contextualSpacing/>
        <w:jc w:val="both"/>
        <w:rPr>
          <w:rFonts w:ascii="Roboto" w:hAnsi="Roboto" w:cs="Times New Roman"/>
          <w:sz w:val="28"/>
          <w:szCs w:val="28"/>
          <w:lang w:val="en-US"/>
        </w:rPr>
      </w:pPr>
      <w:r w:rsidRPr="009D5779">
        <w:rPr>
          <w:rFonts w:ascii="Roboto" w:hAnsi="Roboto" w:cs="Times New Roman"/>
          <w:color w:val="000000" w:themeColor="text1"/>
          <w:sz w:val="28"/>
          <w:szCs w:val="28"/>
          <w:lang w:val="en-US"/>
        </w:rPr>
        <w:t>No revisions or re-publications were made for 2024</w:t>
      </w:r>
      <w:r w:rsidR="007E0F13" w:rsidRPr="00A01D99">
        <w:rPr>
          <w:rFonts w:ascii="Roboto" w:hAnsi="Roboto" w:cs="Times New Roman"/>
          <w:color w:val="000000" w:themeColor="text1"/>
          <w:sz w:val="28"/>
          <w:szCs w:val="28"/>
          <w:lang w:val="en-US"/>
        </w:rPr>
        <w:t>.</w:t>
      </w:r>
    </w:p>
    <w:p w:rsidR="008D57EB" w:rsidRPr="00A01D99" w:rsidRDefault="008D57EB" w:rsidP="00FC5134">
      <w:pPr>
        <w:autoSpaceDE w:val="0"/>
        <w:autoSpaceDN w:val="0"/>
        <w:adjustRightInd w:val="0"/>
        <w:spacing w:after="0" w:line="240" w:lineRule="auto"/>
        <w:contextualSpacing/>
        <w:jc w:val="both"/>
        <w:rPr>
          <w:rFonts w:ascii="Roboto" w:hAnsi="Roboto" w:cs="Times New Roman"/>
          <w:sz w:val="28"/>
          <w:szCs w:val="28"/>
          <w:lang w:val="en-US"/>
        </w:rPr>
      </w:pPr>
      <w:r w:rsidRPr="00A01D99">
        <w:rPr>
          <w:rFonts w:ascii="Roboto" w:hAnsi="Roboto" w:cs="Times New Roman"/>
          <w:sz w:val="28"/>
          <w:szCs w:val="28"/>
          <w:lang w:val="en-US"/>
        </w:rPr>
        <w:t xml:space="preserve">S.21 </w:t>
      </w:r>
      <w:r w:rsidR="00A01D99" w:rsidRPr="009D5779">
        <w:rPr>
          <w:rFonts w:ascii="Roboto" w:hAnsi="Roboto" w:cs="Times New Roman"/>
          <w:color w:val="000000" w:themeColor="text1"/>
          <w:sz w:val="28"/>
          <w:szCs w:val="28"/>
          <w:lang w:val="en-US"/>
        </w:rPr>
        <w:t>Processing of Statistical Data</w:t>
      </w:r>
    </w:p>
    <w:p w:rsidR="008D57EB" w:rsidRPr="00A01D99" w:rsidRDefault="008D57EB" w:rsidP="00FC5134">
      <w:pPr>
        <w:autoSpaceDE w:val="0"/>
        <w:autoSpaceDN w:val="0"/>
        <w:adjustRightInd w:val="0"/>
        <w:spacing w:after="0" w:line="240" w:lineRule="auto"/>
        <w:contextualSpacing/>
        <w:jc w:val="both"/>
        <w:rPr>
          <w:rFonts w:ascii="Roboto" w:hAnsi="Roboto" w:cs="Times New Roman"/>
          <w:sz w:val="28"/>
          <w:szCs w:val="28"/>
          <w:lang w:val="en-US"/>
        </w:rPr>
      </w:pPr>
      <w:r w:rsidRPr="00A01D99">
        <w:rPr>
          <w:rFonts w:ascii="Roboto" w:hAnsi="Roboto" w:cs="Times New Roman"/>
          <w:sz w:val="28"/>
          <w:szCs w:val="28"/>
          <w:lang w:val="en-US"/>
        </w:rPr>
        <w:t xml:space="preserve">S.21.1 </w:t>
      </w:r>
      <w:r w:rsidR="00A01D99" w:rsidRPr="009D5779">
        <w:rPr>
          <w:rFonts w:ascii="Roboto" w:hAnsi="Roboto" w:cs="Times New Roman"/>
          <w:color w:val="000000" w:themeColor="text1"/>
          <w:sz w:val="28"/>
          <w:szCs w:val="28"/>
          <w:lang w:val="en-US"/>
        </w:rPr>
        <w:t>Source Data</w:t>
      </w:r>
    </w:p>
    <w:p w:rsidR="00A01D99" w:rsidRPr="00A01D99" w:rsidRDefault="00A01D99" w:rsidP="00A01D99">
      <w:pPr>
        <w:autoSpaceDE w:val="0"/>
        <w:autoSpaceDN w:val="0"/>
        <w:adjustRightInd w:val="0"/>
        <w:spacing w:after="0" w:line="240" w:lineRule="auto"/>
        <w:ind w:left="708"/>
        <w:contextualSpacing/>
        <w:jc w:val="both"/>
        <w:rPr>
          <w:rFonts w:ascii="Roboto" w:hAnsi="Roboto" w:cs="Times New Roman"/>
          <w:sz w:val="28"/>
          <w:szCs w:val="28"/>
          <w:lang w:val="en-US"/>
        </w:rPr>
      </w:pPr>
      <w:r w:rsidRPr="00A01D99">
        <w:rPr>
          <w:rFonts w:ascii="Roboto" w:hAnsi="Roboto" w:cs="Times New Roman"/>
          <w:sz w:val="28"/>
          <w:szCs w:val="28"/>
          <w:lang w:val="en-US"/>
        </w:rPr>
        <w:t>Statistical information on ICT statistics in organizations is formed on the basis of primary reports of respondents in the 3-inform form "Report on the use of information and communication technologies (ICT) in enterprises".</w:t>
      </w:r>
    </w:p>
    <w:p w:rsidR="00A01D99" w:rsidRPr="00A01D99" w:rsidRDefault="00A01D99" w:rsidP="00A01D99">
      <w:pPr>
        <w:autoSpaceDE w:val="0"/>
        <w:autoSpaceDN w:val="0"/>
        <w:adjustRightInd w:val="0"/>
        <w:spacing w:after="0" w:line="240" w:lineRule="auto"/>
        <w:ind w:left="708"/>
        <w:contextualSpacing/>
        <w:jc w:val="both"/>
        <w:rPr>
          <w:rFonts w:ascii="Roboto" w:hAnsi="Roboto" w:cs="Times New Roman"/>
          <w:sz w:val="28"/>
          <w:szCs w:val="28"/>
          <w:lang w:val="en-US"/>
        </w:rPr>
      </w:pPr>
      <w:r w:rsidRPr="00A01D99">
        <w:rPr>
          <w:rFonts w:ascii="Roboto" w:hAnsi="Roboto" w:cs="Times New Roman"/>
          <w:sz w:val="28"/>
          <w:szCs w:val="28"/>
          <w:lang w:val="en-US"/>
        </w:rPr>
        <w:t>Statistical observation is carried out using a selective method.</w:t>
      </w:r>
    </w:p>
    <w:p w:rsidR="00A01D99" w:rsidRPr="00A01D99" w:rsidRDefault="00A01D99" w:rsidP="00A01D99">
      <w:pPr>
        <w:autoSpaceDE w:val="0"/>
        <w:autoSpaceDN w:val="0"/>
        <w:adjustRightInd w:val="0"/>
        <w:spacing w:after="0" w:line="240" w:lineRule="auto"/>
        <w:ind w:left="708"/>
        <w:contextualSpacing/>
        <w:jc w:val="both"/>
        <w:rPr>
          <w:rFonts w:ascii="Roboto" w:hAnsi="Roboto" w:cs="Times New Roman"/>
          <w:sz w:val="28"/>
          <w:szCs w:val="28"/>
          <w:lang w:val="en-US"/>
        </w:rPr>
      </w:pPr>
      <w:r w:rsidRPr="00A01D99">
        <w:rPr>
          <w:rFonts w:ascii="Roboto" w:hAnsi="Roboto" w:cs="Times New Roman"/>
          <w:sz w:val="28"/>
          <w:szCs w:val="28"/>
          <w:lang w:val="en-US"/>
        </w:rPr>
        <w:t>When forming a sample for a survey of the use of ICT in organizations, a stratified sample is used using the simple random sampling method.</w:t>
      </w:r>
    </w:p>
    <w:p w:rsidR="00A01D99" w:rsidRPr="00A01D99" w:rsidRDefault="00A01D99" w:rsidP="00A01D99">
      <w:pPr>
        <w:autoSpaceDE w:val="0"/>
        <w:autoSpaceDN w:val="0"/>
        <w:adjustRightInd w:val="0"/>
        <w:spacing w:after="0" w:line="240" w:lineRule="auto"/>
        <w:ind w:left="708"/>
        <w:contextualSpacing/>
        <w:jc w:val="both"/>
        <w:rPr>
          <w:rFonts w:ascii="Roboto" w:hAnsi="Roboto" w:cs="Times New Roman"/>
          <w:sz w:val="28"/>
          <w:szCs w:val="28"/>
          <w:lang w:val="en-US"/>
        </w:rPr>
      </w:pPr>
      <w:r w:rsidRPr="00A01D99">
        <w:rPr>
          <w:rFonts w:ascii="Roboto" w:hAnsi="Roboto" w:cs="Times New Roman"/>
          <w:sz w:val="28"/>
          <w:szCs w:val="28"/>
          <w:lang w:val="en-US"/>
        </w:rPr>
        <w:t>In this survey, the target population is stratified by type of economic activity, enterprise size, and region.</w:t>
      </w:r>
    </w:p>
    <w:p w:rsidR="00A01D99" w:rsidRPr="00A01D99" w:rsidRDefault="00A01D99" w:rsidP="00A01D99">
      <w:pPr>
        <w:autoSpaceDE w:val="0"/>
        <w:autoSpaceDN w:val="0"/>
        <w:adjustRightInd w:val="0"/>
        <w:spacing w:after="0" w:line="240" w:lineRule="auto"/>
        <w:ind w:left="708"/>
        <w:contextualSpacing/>
        <w:jc w:val="both"/>
        <w:rPr>
          <w:rFonts w:ascii="Roboto" w:hAnsi="Roboto" w:cs="Times New Roman"/>
          <w:sz w:val="28"/>
          <w:szCs w:val="28"/>
          <w:lang w:val="en-US"/>
        </w:rPr>
      </w:pPr>
      <w:r w:rsidRPr="00A01D99">
        <w:rPr>
          <w:rFonts w:ascii="Roboto" w:hAnsi="Roboto" w:cs="Times New Roman"/>
          <w:sz w:val="28"/>
          <w:szCs w:val="28"/>
          <w:lang w:val="en-US"/>
        </w:rPr>
        <w:t>The data of the sample population is distributed to the general population using distribution coefficients.</w:t>
      </w:r>
    </w:p>
    <w:p w:rsidR="00A67955" w:rsidRPr="00A01D99" w:rsidRDefault="00A01D99" w:rsidP="00A01D99">
      <w:pPr>
        <w:autoSpaceDE w:val="0"/>
        <w:autoSpaceDN w:val="0"/>
        <w:adjustRightInd w:val="0"/>
        <w:spacing w:after="0" w:line="240" w:lineRule="auto"/>
        <w:ind w:left="708"/>
        <w:contextualSpacing/>
        <w:jc w:val="both"/>
        <w:rPr>
          <w:rFonts w:ascii="Roboto" w:hAnsi="Roboto" w:cs="Times New Roman"/>
          <w:sz w:val="28"/>
          <w:szCs w:val="28"/>
          <w:lang w:val="en-US"/>
        </w:rPr>
      </w:pPr>
      <w:r w:rsidRPr="00A01D99">
        <w:rPr>
          <w:rFonts w:ascii="Roboto" w:hAnsi="Roboto" w:cs="Times New Roman"/>
          <w:sz w:val="28"/>
          <w:szCs w:val="28"/>
          <w:lang w:val="en-US"/>
        </w:rPr>
        <w:t>The distribution coefficients are calculated by strata.</w:t>
      </w:r>
    </w:p>
    <w:p w:rsidR="008D57EB" w:rsidRPr="00A01D99" w:rsidRDefault="008D57EB" w:rsidP="00FC5134">
      <w:pPr>
        <w:autoSpaceDE w:val="0"/>
        <w:autoSpaceDN w:val="0"/>
        <w:adjustRightInd w:val="0"/>
        <w:spacing w:after="0" w:line="240" w:lineRule="auto"/>
        <w:contextualSpacing/>
        <w:jc w:val="both"/>
        <w:rPr>
          <w:rFonts w:ascii="Roboto" w:hAnsi="Roboto" w:cs="Times New Roman"/>
          <w:sz w:val="28"/>
          <w:szCs w:val="28"/>
          <w:lang w:val="en-US"/>
        </w:rPr>
      </w:pPr>
      <w:r w:rsidRPr="00A01D99">
        <w:rPr>
          <w:rFonts w:ascii="Roboto" w:hAnsi="Roboto" w:cs="Times New Roman"/>
          <w:sz w:val="28"/>
          <w:szCs w:val="28"/>
          <w:lang w:val="en-US"/>
        </w:rPr>
        <w:t xml:space="preserve">S.21.2 </w:t>
      </w:r>
      <w:r w:rsidR="00A01D99" w:rsidRPr="009D5779">
        <w:rPr>
          <w:rFonts w:ascii="Roboto" w:hAnsi="Roboto" w:cs="Times New Roman"/>
          <w:color w:val="000000" w:themeColor="text1"/>
          <w:sz w:val="28"/>
          <w:szCs w:val="28"/>
          <w:lang w:val="en-US"/>
        </w:rPr>
        <w:t>Frequency of Survey</w:t>
      </w:r>
    </w:p>
    <w:p w:rsidR="008D57EB" w:rsidRPr="00A01D99" w:rsidRDefault="00A01D99" w:rsidP="00A01D99">
      <w:pPr>
        <w:tabs>
          <w:tab w:val="left" w:pos="142"/>
        </w:tabs>
        <w:autoSpaceDE w:val="0"/>
        <w:autoSpaceDN w:val="0"/>
        <w:adjustRightInd w:val="0"/>
        <w:spacing w:after="0" w:line="240" w:lineRule="auto"/>
        <w:ind w:left="709"/>
        <w:jc w:val="both"/>
        <w:rPr>
          <w:rFonts w:ascii="Roboto" w:hAnsi="Roboto" w:cs="Times New Roman"/>
          <w:color w:val="000000" w:themeColor="text1"/>
          <w:sz w:val="28"/>
          <w:szCs w:val="28"/>
          <w:lang w:val="en-US"/>
        </w:rPr>
      </w:pPr>
      <w:r w:rsidRPr="009D5779">
        <w:rPr>
          <w:rFonts w:ascii="Roboto" w:hAnsi="Roboto" w:cs="Times New Roman"/>
          <w:color w:val="000000" w:themeColor="text1"/>
          <w:sz w:val="28"/>
          <w:szCs w:val="28"/>
          <w:lang w:val="en-US"/>
        </w:rPr>
        <w:t>Annual</w:t>
      </w:r>
      <w:r w:rsidR="00C05D99" w:rsidRPr="00A01D99">
        <w:rPr>
          <w:rFonts w:ascii="Roboto" w:hAnsi="Roboto" w:cs="Times New Roman"/>
          <w:sz w:val="28"/>
          <w:szCs w:val="28"/>
          <w:lang w:val="en-US"/>
        </w:rPr>
        <w:t>.</w:t>
      </w:r>
    </w:p>
    <w:p w:rsidR="008D57EB" w:rsidRPr="00A01D99" w:rsidRDefault="008D57EB" w:rsidP="00FC5134">
      <w:pPr>
        <w:autoSpaceDE w:val="0"/>
        <w:autoSpaceDN w:val="0"/>
        <w:adjustRightInd w:val="0"/>
        <w:spacing w:after="0" w:line="240" w:lineRule="auto"/>
        <w:contextualSpacing/>
        <w:jc w:val="both"/>
        <w:rPr>
          <w:rFonts w:ascii="Roboto" w:hAnsi="Roboto" w:cs="Times New Roman"/>
          <w:sz w:val="28"/>
          <w:szCs w:val="28"/>
          <w:lang w:val="en-US"/>
        </w:rPr>
      </w:pPr>
      <w:r w:rsidRPr="00A01D99">
        <w:rPr>
          <w:rFonts w:ascii="Roboto" w:hAnsi="Roboto" w:cs="Times New Roman"/>
          <w:sz w:val="28"/>
          <w:szCs w:val="28"/>
          <w:lang w:val="en-US"/>
        </w:rPr>
        <w:t xml:space="preserve">S.21.3 </w:t>
      </w:r>
      <w:r w:rsidR="00A01D99" w:rsidRPr="009D5779">
        <w:rPr>
          <w:rFonts w:ascii="Roboto" w:hAnsi="Roboto" w:cs="Times New Roman"/>
          <w:color w:val="000000" w:themeColor="text1"/>
          <w:sz w:val="28"/>
          <w:szCs w:val="28"/>
          <w:lang w:val="en-US"/>
        </w:rPr>
        <w:t>Method of Primary Statistical Data Collection</w:t>
      </w:r>
    </w:p>
    <w:p w:rsidR="00A01D99" w:rsidRPr="00A01D99" w:rsidRDefault="00A01D99" w:rsidP="00A01D99">
      <w:pPr>
        <w:autoSpaceDE w:val="0"/>
        <w:autoSpaceDN w:val="0"/>
        <w:adjustRightInd w:val="0"/>
        <w:spacing w:after="0" w:line="240" w:lineRule="auto"/>
        <w:ind w:left="709"/>
        <w:contextualSpacing/>
        <w:jc w:val="both"/>
        <w:rPr>
          <w:rFonts w:ascii="Roboto" w:hAnsi="Roboto" w:cs="Times New Roman"/>
          <w:sz w:val="28"/>
          <w:szCs w:val="28"/>
          <w:lang w:val="en-US"/>
        </w:rPr>
      </w:pPr>
      <w:r w:rsidRPr="00A01D99">
        <w:rPr>
          <w:rFonts w:ascii="Roboto" w:hAnsi="Roboto" w:cs="Times New Roman"/>
          <w:sz w:val="28"/>
          <w:szCs w:val="28"/>
          <w:lang w:val="en-US"/>
        </w:rPr>
        <w:t>According to ICT statistics in organizations, the statistical form is provided on paper or in electronic form.</w:t>
      </w:r>
    </w:p>
    <w:p w:rsidR="00A01D99" w:rsidRDefault="00A01D99" w:rsidP="00A01D99">
      <w:pPr>
        <w:autoSpaceDE w:val="0"/>
        <w:autoSpaceDN w:val="0"/>
        <w:adjustRightInd w:val="0"/>
        <w:spacing w:after="0" w:line="240" w:lineRule="auto"/>
        <w:ind w:left="709"/>
        <w:contextualSpacing/>
        <w:jc w:val="both"/>
        <w:rPr>
          <w:rFonts w:ascii="Roboto" w:hAnsi="Roboto" w:cs="Times New Roman"/>
          <w:sz w:val="28"/>
          <w:szCs w:val="28"/>
          <w:lang w:val="en-US"/>
        </w:rPr>
      </w:pPr>
      <w:r w:rsidRPr="00A01D99">
        <w:rPr>
          <w:rFonts w:ascii="Roboto" w:hAnsi="Roboto" w:cs="Times New Roman"/>
          <w:sz w:val="28"/>
          <w:szCs w:val="28"/>
          <w:lang w:val="en-US"/>
        </w:rPr>
        <w:t>Filling out the statistical form in electronic form is carried out through the information system "Data collection in online mode", posted on the Bureau's Internet resource (www.stat.gov.kz).</w:t>
      </w:r>
    </w:p>
    <w:p w:rsidR="008D57EB" w:rsidRPr="00A01D99" w:rsidRDefault="008D57EB" w:rsidP="00A01D99">
      <w:pPr>
        <w:autoSpaceDE w:val="0"/>
        <w:autoSpaceDN w:val="0"/>
        <w:adjustRightInd w:val="0"/>
        <w:spacing w:after="0" w:line="23" w:lineRule="atLeast"/>
        <w:jc w:val="both"/>
        <w:rPr>
          <w:rFonts w:ascii="Roboto" w:hAnsi="Roboto" w:cs="Times New Roman"/>
          <w:color w:val="000000" w:themeColor="text1"/>
          <w:sz w:val="28"/>
          <w:szCs w:val="28"/>
          <w:lang w:val="en-US"/>
        </w:rPr>
      </w:pPr>
      <w:r w:rsidRPr="00A01D99">
        <w:rPr>
          <w:rFonts w:ascii="Roboto" w:hAnsi="Roboto" w:cs="Times New Roman"/>
          <w:sz w:val="28"/>
          <w:szCs w:val="28"/>
          <w:lang w:val="en-US"/>
        </w:rPr>
        <w:t xml:space="preserve">S.21.4 </w:t>
      </w:r>
      <w:r w:rsidR="00A01D99" w:rsidRPr="009D5779">
        <w:rPr>
          <w:rFonts w:ascii="Roboto" w:hAnsi="Roboto" w:cs="Times New Roman"/>
          <w:color w:val="000000" w:themeColor="text1"/>
          <w:sz w:val="28"/>
          <w:szCs w:val="28"/>
          <w:lang w:val="en-US"/>
        </w:rPr>
        <w:t xml:space="preserve">Reliability of Primary Statistical Data </w:t>
      </w:r>
    </w:p>
    <w:p w:rsidR="00A01D99" w:rsidRPr="00A01D99" w:rsidRDefault="00A01D99" w:rsidP="00A01D99">
      <w:pPr>
        <w:autoSpaceDE w:val="0"/>
        <w:autoSpaceDN w:val="0"/>
        <w:adjustRightInd w:val="0"/>
        <w:spacing w:after="0" w:line="240" w:lineRule="auto"/>
        <w:ind w:left="709"/>
        <w:contextualSpacing/>
        <w:jc w:val="both"/>
        <w:rPr>
          <w:rFonts w:ascii="Roboto" w:hAnsi="Roboto" w:cs="Times New Roman"/>
          <w:color w:val="000000" w:themeColor="text1"/>
          <w:sz w:val="28"/>
          <w:szCs w:val="28"/>
          <w:lang w:val="en-US"/>
        </w:rPr>
      </w:pPr>
      <w:r w:rsidRPr="00A01D99">
        <w:rPr>
          <w:rFonts w:ascii="Roboto" w:hAnsi="Roboto" w:cs="Times New Roman"/>
          <w:color w:val="000000" w:themeColor="text1"/>
          <w:sz w:val="28"/>
          <w:szCs w:val="28"/>
          <w:lang w:val="en-US"/>
        </w:rPr>
        <w:t>In order to improve the quality of data, verify the correctness of filling out the statistical form and minimize the lack of answers to some questions of the statistical form, reliability checks have been defined at the level of entering primary data in electronic format, and various format-logical controls have also been included in the software for processing primary statistical information.</w:t>
      </w:r>
    </w:p>
    <w:p w:rsidR="00A01D99" w:rsidRDefault="00A01D99" w:rsidP="00A01D99">
      <w:pPr>
        <w:autoSpaceDE w:val="0"/>
        <w:autoSpaceDN w:val="0"/>
        <w:adjustRightInd w:val="0"/>
        <w:spacing w:after="0" w:line="240" w:lineRule="auto"/>
        <w:ind w:left="709"/>
        <w:contextualSpacing/>
        <w:jc w:val="both"/>
        <w:rPr>
          <w:rFonts w:ascii="Roboto" w:hAnsi="Roboto" w:cs="Times New Roman"/>
          <w:color w:val="000000" w:themeColor="text1"/>
          <w:sz w:val="28"/>
          <w:szCs w:val="28"/>
          <w:lang w:val="en-US"/>
        </w:rPr>
      </w:pPr>
      <w:r w:rsidRPr="00A01D99">
        <w:rPr>
          <w:rFonts w:ascii="Roboto" w:hAnsi="Roboto" w:cs="Times New Roman"/>
          <w:color w:val="000000" w:themeColor="text1"/>
          <w:sz w:val="28"/>
          <w:szCs w:val="28"/>
          <w:lang w:val="en-US"/>
        </w:rPr>
        <w:t>Format-logical controls: between sections, modules, and items.</w:t>
      </w:r>
    </w:p>
    <w:p w:rsidR="008D57EB" w:rsidRPr="00A01D99" w:rsidRDefault="008D57EB" w:rsidP="00A01D99">
      <w:pPr>
        <w:autoSpaceDE w:val="0"/>
        <w:autoSpaceDN w:val="0"/>
        <w:adjustRightInd w:val="0"/>
        <w:spacing w:after="0" w:line="240" w:lineRule="auto"/>
        <w:contextualSpacing/>
        <w:jc w:val="both"/>
        <w:rPr>
          <w:rFonts w:ascii="Roboto" w:hAnsi="Roboto" w:cs="Times New Roman"/>
          <w:sz w:val="28"/>
          <w:szCs w:val="28"/>
          <w:lang w:val="en-US"/>
        </w:rPr>
      </w:pPr>
      <w:r w:rsidRPr="00A01D99">
        <w:rPr>
          <w:rFonts w:ascii="Roboto" w:hAnsi="Roboto" w:cs="Times New Roman"/>
          <w:sz w:val="28"/>
          <w:szCs w:val="28"/>
          <w:lang w:val="en-US"/>
        </w:rPr>
        <w:t xml:space="preserve">S.21.5 </w:t>
      </w:r>
      <w:r w:rsidR="00A01D99" w:rsidRPr="009D5779">
        <w:rPr>
          <w:rFonts w:ascii="Roboto" w:hAnsi="Roboto" w:cs="Times New Roman"/>
          <w:color w:val="000000" w:themeColor="text1"/>
          <w:sz w:val="28"/>
          <w:szCs w:val="28"/>
          <w:lang w:val="en-US"/>
        </w:rPr>
        <w:t xml:space="preserve">5 Imputation – Share </w:t>
      </w:r>
      <w:r w:rsidRPr="00A01D99">
        <w:rPr>
          <w:rFonts w:ascii="Roboto" w:hAnsi="Roboto" w:cs="Times New Roman"/>
          <w:sz w:val="28"/>
          <w:szCs w:val="28"/>
          <w:lang w:val="en-US"/>
        </w:rPr>
        <w:t>/</w:t>
      </w:r>
      <w:r w:rsidRPr="00601A53">
        <w:rPr>
          <w:rFonts w:ascii="Roboto" w:hAnsi="Roboto" w:cs="Times New Roman"/>
          <w:sz w:val="28"/>
          <w:szCs w:val="28"/>
        </w:rPr>
        <w:t>А</w:t>
      </w:r>
      <w:r w:rsidRPr="00A01D99">
        <w:rPr>
          <w:rFonts w:ascii="Roboto" w:hAnsi="Roboto" w:cs="Times New Roman"/>
          <w:sz w:val="28"/>
          <w:szCs w:val="28"/>
          <w:lang w:val="en-US"/>
        </w:rPr>
        <w:t>7</w:t>
      </w:r>
    </w:p>
    <w:p w:rsidR="005A126C" w:rsidRPr="00601A53" w:rsidRDefault="00A01D99" w:rsidP="00FC5134">
      <w:pPr>
        <w:pStyle w:val="a5"/>
        <w:spacing w:before="0"/>
        <w:contextualSpacing/>
        <w:rPr>
          <w:rFonts w:ascii="Roboto" w:hAnsi="Roboto"/>
          <w:sz w:val="28"/>
          <w:szCs w:val="28"/>
          <w:lang w:val="kk-KZ"/>
        </w:rPr>
      </w:pPr>
      <w:r w:rsidRPr="009D5779">
        <w:rPr>
          <w:rFonts w:ascii="Roboto" w:hAnsi="Roboto"/>
          <w:color w:val="000000" w:themeColor="text1"/>
          <w:sz w:val="28"/>
          <w:szCs w:val="28"/>
          <w:lang w:val="en-US"/>
        </w:rPr>
        <w:lastRenderedPageBreak/>
        <w:t>Not applicable</w:t>
      </w:r>
      <w:r w:rsidR="00C05D99" w:rsidRPr="00601A53">
        <w:rPr>
          <w:rFonts w:ascii="Roboto" w:hAnsi="Roboto"/>
          <w:sz w:val="28"/>
          <w:szCs w:val="28"/>
          <w:lang w:val="kk-KZ"/>
        </w:rPr>
        <w:t>.</w:t>
      </w:r>
    </w:p>
    <w:p w:rsidR="008D57EB" w:rsidRPr="00A01D99" w:rsidRDefault="008D57EB" w:rsidP="00FC5134">
      <w:pPr>
        <w:autoSpaceDE w:val="0"/>
        <w:autoSpaceDN w:val="0"/>
        <w:adjustRightInd w:val="0"/>
        <w:spacing w:after="0" w:line="240" w:lineRule="auto"/>
        <w:contextualSpacing/>
        <w:jc w:val="both"/>
        <w:rPr>
          <w:rFonts w:ascii="Roboto" w:hAnsi="Roboto" w:cs="Times New Roman"/>
          <w:sz w:val="28"/>
          <w:szCs w:val="28"/>
          <w:lang w:val="en-US"/>
        </w:rPr>
      </w:pPr>
      <w:r w:rsidRPr="00A01D99">
        <w:rPr>
          <w:rFonts w:ascii="Roboto" w:hAnsi="Roboto" w:cs="Times New Roman"/>
          <w:sz w:val="28"/>
          <w:szCs w:val="28"/>
          <w:lang w:val="en-US"/>
        </w:rPr>
        <w:t xml:space="preserve">S.21.6 </w:t>
      </w:r>
      <w:r w:rsidR="00A01D99" w:rsidRPr="009D5779">
        <w:rPr>
          <w:rFonts w:ascii="Roboto" w:hAnsi="Roboto" w:cs="Times New Roman"/>
          <w:color w:val="000000" w:themeColor="text1"/>
          <w:sz w:val="28"/>
          <w:szCs w:val="28"/>
          <w:lang w:val="en-US"/>
        </w:rPr>
        <w:t>Adjustment</w:t>
      </w:r>
    </w:p>
    <w:p w:rsidR="00A01D99" w:rsidRDefault="008D57EB" w:rsidP="00FC5134">
      <w:pPr>
        <w:autoSpaceDE w:val="0"/>
        <w:autoSpaceDN w:val="0"/>
        <w:adjustRightInd w:val="0"/>
        <w:spacing w:after="0" w:line="240" w:lineRule="auto"/>
        <w:contextualSpacing/>
        <w:jc w:val="both"/>
        <w:rPr>
          <w:rFonts w:ascii="Roboto" w:hAnsi="Roboto" w:cs="Times New Roman"/>
          <w:color w:val="000000" w:themeColor="text1"/>
          <w:sz w:val="28"/>
          <w:szCs w:val="28"/>
          <w:lang w:val="en-US"/>
        </w:rPr>
      </w:pPr>
      <w:r w:rsidRPr="00A01D99">
        <w:rPr>
          <w:rFonts w:ascii="Roboto" w:hAnsi="Roboto" w:cs="Times New Roman"/>
          <w:sz w:val="28"/>
          <w:szCs w:val="28"/>
          <w:lang w:val="en-US"/>
        </w:rPr>
        <w:t xml:space="preserve">S.21.6.1 </w:t>
      </w:r>
      <w:r w:rsidR="00A01D99" w:rsidRPr="009D5779">
        <w:rPr>
          <w:rFonts w:ascii="Roboto" w:hAnsi="Roboto" w:cs="Times New Roman"/>
          <w:color w:val="000000" w:themeColor="text1"/>
          <w:sz w:val="28"/>
          <w:szCs w:val="28"/>
          <w:lang w:val="en-US"/>
        </w:rPr>
        <w:t>Seasonal Adjustment</w:t>
      </w:r>
    </w:p>
    <w:p w:rsidR="00B63BEE" w:rsidRPr="00601A53" w:rsidRDefault="00C82803" w:rsidP="00FC5134">
      <w:pPr>
        <w:autoSpaceDE w:val="0"/>
        <w:autoSpaceDN w:val="0"/>
        <w:adjustRightInd w:val="0"/>
        <w:spacing w:after="0" w:line="240" w:lineRule="auto"/>
        <w:contextualSpacing/>
        <w:jc w:val="both"/>
        <w:rPr>
          <w:rFonts w:ascii="Roboto" w:hAnsi="Roboto" w:cs="Times New Roman"/>
          <w:sz w:val="28"/>
          <w:szCs w:val="28"/>
          <w:lang w:val="kk-KZ"/>
        </w:rPr>
      </w:pPr>
      <w:r w:rsidRPr="00601A53">
        <w:rPr>
          <w:rFonts w:ascii="Roboto" w:hAnsi="Roboto" w:cs="Times New Roman"/>
          <w:sz w:val="28"/>
          <w:szCs w:val="28"/>
          <w:lang w:val="kk-KZ"/>
        </w:rPr>
        <w:tab/>
      </w:r>
      <w:r w:rsidR="00A01D99" w:rsidRPr="009D5779">
        <w:rPr>
          <w:rFonts w:ascii="Roboto" w:hAnsi="Roboto" w:cs="Times New Roman"/>
          <w:color w:val="000000" w:themeColor="text1"/>
          <w:sz w:val="28"/>
          <w:szCs w:val="28"/>
          <w:lang w:val="en-US"/>
        </w:rPr>
        <w:t>Not applicable</w:t>
      </w:r>
      <w:r w:rsidR="00C05D99" w:rsidRPr="00601A53">
        <w:rPr>
          <w:rFonts w:ascii="Roboto" w:hAnsi="Roboto" w:cs="Times New Roman"/>
          <w:sz w:val="28"/>
          <w:szCs w:val="28"/>
          <w:lang w:val="kk-KZ"/>
        </w:rPr>
        <w:t>.</w:t>
      </w:r>
    </w:p>
    <w:p w:rsidR="008D57EB" w:rsidRPr="00A01D99" w:rsidRDefault="008D57EB" w:rsidP="00FC5134">
      <w:pPr>
        <w:autoSpaceDE w:val="0"/>
        <w:autoSpaceDN w:val="0"/>
        <w:adjustRightInd w:val="0"/>
        <w:spacing w:after="0" w:line="240" w:lineRule="auto"/>
        <w:contextualSpacing/>
        <w:jc w:val="both"/>
        <w:rPr>
          <w:rFonts w:ascii="Roboto" w:hAnsi="Roboto" w:cs="Times New Roman"/>
          <w:sz w:val="28"/>
          <w:szCs w:val="28"/>
          <w:lang w:val="en-US"/>
        </w:rPr>
      </w:pPr>
      <w:r w:rsidRPr="00A01D99">
        <w:rPr>
          <w:rFonts w:ascii="Roboto" w:hAnsi="Roboto" w:cs="Times New Roman"/>
          <w:sz w:val="28"/>
          <w:szCs w:val="28"/>
          <w:lang w:val="en-US"/>
        </w:rPr>
        <w:t xml:space="preserve">S.22 </w:t>
      </w:r>
      <w:r w:rsidR="00A01D99" w:rsidRPr="009D5779">
        <w:rPr>
          <w:rFonts w:ascii="Roboto" w:hAnsi="Roboto" w:cs="Times New Roman"/>
          <w:color w:val="000000" w:themeColor="text1"/>
          <w:sz w:val="28"/>
          <w:szCs w:val="28"/>
          <w:lang w:val="en-US"/>
        </w:rPr>
        <w:t>Comments</w:t>
      </w:r>
    </w:p>
    <w:p w:rsidR="00A01D99" w:rsidRPr="00E143A2" w:rsidRDefault="00A01D99" w:rsidP="00A01D99">
      <w:pPr>
        <w:tabs>
          <w:tab w:val="left" w:pos="142"/>
        </w:tabs>
        <w:autoSpaceDE w:val="0"/>
        <w:autoSpaceDN w:val="0"/>
        <w:adjustRightInd w:val="0"/>
        <w:spacing w:after="0" w:line="240" w:lineRule="auto"/>
        <w:ind w:left="851"/>
        <w:jc w:val="both"/>
        <w:rPr>
          <w:rFonts w:ascii="Roboto" w:hAnsi="Roboto" w:cs="Times New Roman"/>
          <w:color w:val="000000" w:themeColor="text1"/>
          <w:sz w:val="28"/>
          <w:szCs w:val="28"/>
          <w:lang w:val="en-US"/>
        </w:rPr>
      </w:pPr>
      <w:r w:rsidRPr="009D5779">
        <w:rPr>
          <w:rFonts w:ascii="Roboto" w:hAnsi="Roboto" w:cs="Times New Roman"/>
          <w:color w:val="000000" w:themeColor="text1"/>
          <w:sz w:val="28"/>
          <w:szCs w:val="28"/>
          <w:lang w:val="en-US"/>
        </w:rPr>
        <w:t>Continue efforts to ensure the quality of data.</w:t>
      </w:r>
    </w:p>
    <w:p w:rsidR="00A01D99" w:rsidRPr="009D5779" w:rsidRDefault="00A01D99" w:rsidP="00A01D99">
      <w:pPr>
        <w:autoSpaceDE w:val="0"/>
        <w:autoSpaceDN w:val="0"/>
        <w:adjustRightInd w:val="0"/>
        <w:spacing w:after="0" w:line="23" w:lineRule="atLeast"/>
        <w:ind w:left="708"/>
        <w:jc w:val="both"/>
        <w:rPr>
          <w:rFonts w:ascii="Roboto" w:hAnsi="Roboto" w:cs="Times New Roman"/>
          <w:color w:val="000000" w:themeColor="text1"/>
          <w:sz w:val="28"/>
          <w:szCs w:val="28"/>
          <w:lang w:val="en-US"/>
        </w:rPr>
      </w:pPr>
    </w:p>
    <w:p w:rsidR="008D57EB" w:rsidRPr="00A01D99" w:rsidRDefault="008D57EB" w:rsidP="00A01D99">
      <w:pPr>
        <w:autoSpaceDE w:val="0"/>
        <w:autoSpaceDN w:val="0"/>
        <w:adjustRightInd w:val="0"/>
        <w:spacing w:after="0" w:line="240" w:lineRule="auto"/>
        <w:ind w:left="708"/>
        <w:contextualSpacing/>
        <w:jc w:val="both"/>
        <w:rPr>
          <w:rFonts w:ascii="Roboto" w:hAnsi="Roboto" w:cs="Times New Roman"/>
          <w:sz w:val="28"/>
          <w:szCs w:val="28"/>
          <w:lang w:val="en-US"/>
        </w:rPr>
      </w:pPr>
    </w:p>
    <w:sectPr w:rsidR="008D57EB" w:rsidRPr="00A01D99" w:rsidSect="006D325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1B6E" w:rsidRDefault="00C21B6E" w:rsidP="00FB1918">
      <w:pPr>
        <w:spacing w:after="0" w:line="240" w:lineRule="auto"/>
      </w:pPr>
      <w:r>
        <w:separator/>
      </w:r>
    </w:p>
  </w:endnote>
  <w:endnote w:type="continuationSeparator" w:id="0">
    <w:p w:rsidR="00C21B6E" w:rsidRDefault="00C21B6E" w:rsidP="00FB19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Roboto">
    <w:panose1 w:val="02000000000000000000"/>
    <w:charset w:val="CC"/>
    <w:family w:val="auto"/>
    <w:pitch w:val="variable"/>
    <w:sig w:usb0="E0000AFF" w:usb1="5000217F" w:usb2="0000002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1B6E" w:rsidRDefault="00C21B6E" w:rsidP="00FB1918">
      <w:pPr>
        <w:spacing w:after="0" w:line="240" w:lineRule="auto"/>
      </w:pPr>
      <w:r>
        <w:separator/>
      </w:r>
    </w:p>
  </w:footnote>
  <w:footnote w:type="continuationSeparator" w:id="0">
    <w:p w:rsidR="00C21B6E" w:rsidRDefault="00C21B6E" w:rsidP="00FB19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2A9" w:rsidRDefault="001A256F">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74047" o:spid="_x0000_s2050" type="#_x0000_t136" style="position:absolute;margin-left:0;margin-top:0;width:627.35pt;height:32.15pt;rotation:315;z-index:-251655168;mso-position-horizontal:center;mso-position-horizontal-relative:margin;mso-position-vertical:center;mso-position-vertical-relative:margin" o:allowincell="f" fillcolor="silver" stroked="f">
          <v:textpath style="font-family:&quot;Times New Roman&quot;;font-size:1pt" string="Агентство по стратегическому планированию и реформам Республики Казахстан - Досмухамедов А. Н."/>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914B3"/>
    <w:multiLevelType w:val="hybridMultilevel"/>
    <w:tmpl w:val="FE769A9A"/>
    <w:lvl w:ilvl="0" w:tplc="9614EA40">
      <w:start w:val="1"/>
      <w:numFmt w:val="decimal"/>
      <w:lvlText w:val="%1)"/>
      <w:lvlJc w:val="left"/>
      <w:pPr>
        <w:ind w:left="706" w:hanging="308"/>
      </w:pPr>
      <w:rPr>
        <w:rFonts w:ascii="Times New Roman" w:eastAsia="Times New Roman" w:hAnsi="Times New Roman" w:cs="Times New Roman" w:hint="default"/>
        <w:spacing w:val="0"/>
        <w:w w:val="100"/>
        <w:sz w:val="28"/>
        <w:szCs w:val="28"/>
        <w:lang w:val="kk-KZ" w:eastAsia="en-US" w:bidi="ar-SA"/>
      </w:rPr>
    </w:lvl>
    <w:lvl w:ilvl="1" w:tplc="7FE4C9CA">
      <w:numFmt w:val="bullet"/>
      <w:lvlText w:val="•"/>
      <w:lvlJc w:val="left"/>
      <w:pPr>
        <w:ind w:left="1490" w:hanging="308"/>
      </w:pPr>
      <w:rPr>
        <w:rFonts w:hint="default"/>
        <w:lang w:val="ru-RU" w:eastAsia="en-US" w:bidi="ar-SA"/>
      </w:rPr>
    </w:lvl>
    <w:lvl w:ilvl="2" w:tplc="06A6572C">
      <w:numFmt w:val="bullet"/>
      <w:lvlText w:val="•"/>
      <w:lvlJc w:val="left"/>
      <w:pPr>
        <w:ind w:left="2280" w:hanging="308"/>
      </w:pPr>
      <w:rPr>
        <w:rFonts w:hint="default"/>
        <w:lang w:val="ru-RU" w:eastAsia="en-US" w:bidi="ar-SA"/>
      </w:rPr>
    </w:lvl>
    <w:lvl w:ilvl="3" w:tplc="A64EB2A0">
      <w:numFmt w:val="bullet"/>
      <w:lvlText w:val="•"/>
      <w:lvlJc w:val="left"/>
      <w:pPr>
        <w:ind w:left="3070" w:hanging="308"/>
      </w:pPr>
      <w:rPr>
        <w:rFonts w:hint="default"/>
        <w:lang w:val="ru-RU" w:eastAsia="en-US" w:bidi="ar-SA"/>
      </w:rPr>
    </w:lvl>
    <w:lvl w:ilvl="4" w:tplc="1AA6AFB4">
      <w:numFmt w:val="bullet"/>
      <w:lvlText w:val="•"/>
      <w:lvlJc w:val="left"/>
      <w:pPr>
        <w:ind w:left="3860" w:hanging="308"/>
      </w:pPr>
      <w:rPr>
        <w:rFonts w:hint="default"/>
        <w:lang w:val="ru-RU" w:eastAsia="en-US" w:bidi="ar-SA"/>
      </w:rPr>
    </w:lvl>
    <w:lvl w:ilvl="5" w:tplc="092E9100">
      <w:numFmt w:val="bullet"/>
      <w:lvlText w:val="•"/>
      <w:lvlJc w:val="left"/>
      <w:pPr>
        <w:ind w:left="4650" w:hanging="308"/>
      </w:pPr>
      <w:rPr>
        <w:rFonts w:hint="default"/>
        <w:lang w:val="ru-RU" w:eastAsia="en-US" w:bidi="ar-SA"/>
      </w:rPr>
    </w:lvl>
    <w:lvl w:ilvl="6" w:tplc="3F366E08">
      <w:numFmt w:val="bullet"/>
      <w:lvlText w:val="•"/>
      <w:lvlJc w:val="left"/>
      <w:pPr>
        <w:ind w:left="5440" w:hanging="308"/>
      </w:pPr>
      <w:rPr>
        <w:rFonts w:hint="default"/>
        <w:lang w:val="ru-RU" w:eastAsia="en-US" w:bidi="ar-SA"/>
      </w:rPr>
    </w:lvl>
    <w:lvl w:ilvl="7" w:tplc="ABA0A7AE">
      <w:numFmt w:val="bullet"/>
      <w:lvlText w:val="•"/>
      <w:lvlJc w:val="left"/>
      <w:pPr>
        <w:ind w:left="6230" w:hanging="308"/>
      </w:pPr>
      <w:rPr>
        <w:rFonts w:hint="default"/>
        <w:lang w:val="ru-RU" w:eastAsia="en-US" w:bidi="ar-SA"/>
      </w:rPr>
    </w:lvl>
    <w:lvl w:ilvl="8" w:tplc="30AE125E">
      <w:numFmt w:val="bullet"/>
      <w:lvlText w:val="•"/>
      <w:lvlJc w:val="left"/>
      <w:pPr>
        <w:ind w:left="7020" w:hanging="308"/>
      </w:pPr>
      <w:rPr>
        <w:rFonts w:hint="default"/>
        <w:lang w:val="ru-RU" w:eastAsia="en-US" w:bidi="ar-SA"/>
      </w:rPr>
    </w:lvl>
  </w:abstractNum>
  <w:abstractNum w:abstractNumId="1" w15:restartNumberingAfterBreak="0">
    <w:nsid w:val="13DA4BDC"/>
    <w:multiLevelType w:val="hybridMultilevel"/>
    <w:tmpl w:val="DA28D930"/>
    <w:lvl w:ilvl="0" w:tplc="B6324606">
      <w:start w:val="2"/>
      <w:numFmt w:val="decimal"/>
      <w:lvlText w:val="%1)"/>
      <w:lvlJc w:val="left"/>
      <w:pPr>
        <w:ind w:left="1066" w:hanging="360"/>
      </w:pPr>
      <w:rPr>
        <w:rFonts w:hint="default"/>
        <w:color w:val="auto"/>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2" w15:restartNumberingAfterBreak="0">
    <w:nsid w:val="2AD02DAD"/>
    <w:multiLevelType w:val="hybridMultilevel"/>
    <w:tmpl w:val="96DAA4B6"/>
    <w:lvl w:ilvl="0" w:tplc="2F787374">
      <w:start w:val="19"/>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 w15:restartNumberingAfterBreak="0">
    <w:nsid w:val="37086ED2"/>
    <w:multiLevelType w:val="multilevel"/>
    <w:tmpl w:val="708E6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3D18CD"/>
    <w:multiLevelType w:val="hybridMultilevel"/>
    <w:tmpl w:val="ED94E4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3265AAF"/>
    <w:multiLevelType w:val="hybridMultilevel"/>
    <w:tmpl w:val="6E3E9B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D4C7C92"/>
    <w:multiLevelType w:val="hybridMultilevel"/>
    <w:tmpl w:val="359E6F90"/>
    <w:lvl w:ilvl="0" w:tplc="89421E48">
      <w:start w:val="19"/>
      <w:numFmt w:val="upperLetter"/>
      <w:lvlText w:val="%1"/>
      <w:lvlJc w:val="left"/>
      <w:pPr>
        <w:ind w:left="519" w:hanging="374"/>
      </w:pPr>
      <w:rPr>
        <w:rFonts w:hint="default"/>
        <w:lang w:val="ru-RU" w:eastAsia="en-US" w:bidi="ar-SA"/>
      </w:rPr>
    </w:lvl>
    <w:lvl w:ilvl="1" w:tplc="F3CEE2A4">
      <w:numFmt w:val="none"/>
      <w:lvlText w:val=""/>
      <w:lvlJc w:val="left"/>
      <w:pPr>
        <w:tabs>
          <w:tab w:val="num" w:pos="360"/>
        </w:tabs>
      </w:pPr>
    </w:lvl>
    <w:lvl w:ilvl="2" w:tplc="36AA7E94">
      <w:numFmt w:val="none"/>
      <w:lvlText w:val=""/>
      <w:lvlJc w:val="left"/>
      <w:pPr>
        <w:tabs>
          <w:tab w:val="num" w:pos="360"/>
        </w:tabs>
      </w:pPr>
    </w:lvl>
    <w:lvl w:ilvl="3" w:tplc="76309918">
      <w:numFmt w:val="none"/>
      <w:lvlText w:val=""/>
      <w:lvlJc w:val="left"/>
      <w:pPr>
        <w:tabs>
          <w:tab w:val="num" w:pos="360"/>
        </w:tabs>
      </w:pPr>
    </w:lvl>
    <w:lvl w:ilvl="4" w:tplc="929C03C4">
      <w:numFmt w:val="none"/>
      <w:lvlText w:val=""/>
      <w:lvlJc w:val="left"/>
      <w:pPr>
        <w:tabs>
          <w:tab w:val="num" w:pos="360"/>
        </w:tabs>
      </w:pPr>
    </w:lvl>
    <w:lvl w:ilvl="5" w:tplc="C166ECD4">
      <w:numFmt w:val="bullet"/>
      <w:lvlText w:val="•"/>
      <w:lvlJc w:val="left"/>
      <w:pPr>
        <w:ind w:left="1180" w:hanging="1033"/>
      </w:pPr>
      <w:rPr>
        <w:rFonts w:hint="default"/>
        <w:lang w:val="ru-RU" w:eastAsia="en-US" w:bidi="ar-SA"/>
      </w:rPr>
    </w:lvl>
    <w:lvl w:ilvl="6" w:tplc="15EA1D3E">
      <w:numFmt w:val="bullet"/>
      <w:lvlText w:val="•"/>
      <w:lvlJc w:val="left"/>
      <w:pPr>
        <w:ind w:left="2664" w:hanging="1033"/>
      </w:pPr>
      <w:rPr>
        <w:rFonts w:hint="default"/>
        <w:lang w:val="ru-RU" w:eastAsia="en-US" w:bidi="ar-SA"/>
      </w:rPr>
    </w:lvl>
    <w:lvl w:ilvl="7" w:tplc="1842E848">
      <w:numFmt w:val="bullet"/>
      <w:lvlText w:val="•"/>
      <w:lvlJc w:val="left"/>
      <w:pPr>
        <w:ind w:left="4148" w:hanging="1033"/>
      </w:pPr>
      <w:rPr>
        <w:rFonts w:hint="default"/>
        <w:lang w:val="ru-RU" w:eastAsia="en-US" w:bidi="ar-SA"/>
      </w:rPr>
    </w:lvl>
    <w:lvl w:ilvl="8" w:tplc="B76C3374">
      <w:numFmt w:val="bullet"/>
      <w:lvlText w:val="•"/>
      <w:lvlJc w:val="left"/>
      <w:pPr>
        <w:ind w:left="5632" w:hanging="1033"/>
      </w:pPr>
      <w:rPr>
        <w:rFonts w:hint="default"/>
        <w:lang w:val="ru-RU" w:eastAsia="en-US" w:bidi="ar-SA"/>
      </w:rPr>
    </w:lvl>
  </w:abstractNum>
  <w:abstractNum w:abstractNumId="7" w15:restartNumberingAfterBreak="0">
    <w:nsid w:val="67C41DB8"/>
    <w:multiLevelType w:val="hybridMultilevel"/>
    <w:tmpl w:val="E6B41F32"/>
    <w:lvl w:ilvl="0" w:tplc="34BEBDEE">
      <w:start w:val="1"/>
      <w:numFmt w:val="decimal"/>
      <w:lvlText w:val="%1)"/>
      <w:lvlJc w:val="left"/>
      <w:pPr>
        <w:ind w:left="706" w:hanging="340"/>
      </w:pPr>
      <w:rPr>
        <w:rFonts w:ascii="Times New Roman" w:eastAsia="Times New Roman" w:hAnsi="Times New Roman" w:cs="Times New Roman" w:hint="default"/>
        <w:spacing w:val="0"/>
        <w:w w:val="100"/>
        <w:sz w:val="28"/>
        <w:szCs w:val="28"/>
        <w:lang w:val="ru-RU" w:eastAsia="en-US" w:bidi="ar-SA"/>
      </w:rPr>
    </w:lvl>
    <w:lvl w:ilvl="1" w:tplc="610EC8F8">
      <w:numFmt w:val="bullet"/>
      <w:lvlText w:val="•"/>
      <w:lvlJc w:val="left"/>
      <w:pPr>
        <w:ind w:left="1490" w:hanging="340"/>
      </w:pPr>
      <w:rPr>
        <w:rFonts w:hint="default"/>
        <w:lang w:val="ru-RU" w:eastAsia="en-US" w:bidi="ar-SA"/>
      </w:rPr>
    </w:lvl>
    <w:lvl w:ilvl="2" w:tplc="8E6409AC">
      <w:numFmt w:val="bullet"/>
      <w:lvlText w:val="•"/>
      <w:lvlJc w:val="left"/>
      <w:pPr>
        <w:ind w:left="2280" w:hanging="340"/>
      </w:pPr>
      <w:rPr>
        <w:rFonts w:hint="default"/>
        <w:lang w:val="ru-RU" w:eastAsia="en-US" w:bidi="ar-SA"/>
      </w:rPr>
    </w:lvl>
    <w:lvl w:ilvl="3" w:tplc="82B0FEF0">
      <w:numFmt w:val="bullet"/>
      <w:lvlText w:val="•"/>
      <w:lvlJc w:val="left"/>
      <w:pPr>
        <w:ind w:left="3070" w:hanging="340"/>
      </w:pPr>
      <w:rPr>
        <w:rFonts w:hint="default"/>
        <w:lang w:val="ru-RU" w:eastAsia="en-US" w:bidi="ar-SA"/>
      </w:rPr>
    </w:lvl>
    <w:lvl w:ilvl="4" w:tplc="F6C21A12">
      <w:numFmt w:val="bullet"/>
      <w:lvlText w:val="•"/>
      <w:lvlJc w:val="left"/>
      <w:pPr>
        <w:ind w:left="3860" w:hanging="340"/>
      </w:pPr>
      <w:rPr>
        <w:rFonts w:hint="default"/>
        <w:lang w:val="ru-RU" w:eastAsia="en-US" w:bidi="ar-SA"/>
      </w:rPr>
    </w:lvl>
    <w:lvl w:ilvl="5" w:tplc="87FE8764">
      <w:numFmt w:val="bullet"/>
      <w:lvlText w:val="•"/>
      <w:lvlJc w:val="left"/>
      <w:pPr>
        <w:ind w:left="4650" w:hanging="340"/>
      </w:pPr>
      <w:rPr>
        <w:rFonts w:hint="default"/>
        <w:lang w:val="ru-RU" w:eastAsia="en-US" w:bidi="ar-SA"/>
      </w:rPr>
    </w:lvl>
    <w:lvl w:ilvl="6" w:tplc="89C00CC0">
      <w:numFmt w:val="bullet"/>
      <w:lvlText w:val="•"/>
      <w:lvlJc w:val="left"/>
      <w:pPr>
        <w:ind w:left="5440" w:hanging="340"/>
      </w:pPr>
      <w:rPr>
        <w:rFonts w:hint="default"/>
        <w:lang w:val="ru-RU" w:eastAsia="en-US" w:bidi="ar-SA"/>
      </w:rPr>
    </w:lvl>
    <w:lvl w:ilvl="7" w:tplc="77161C46">
      <w:numFmt w:val="bullet"/>
      <w:lvlText w:val="•"/>
      <w:lvlJc w:val="left"/>
      <w:pPr>
        <w:ind w:left="6230" w:hanging="340"/>
      </w:pPr>
      <w:rPr>
        <w:rFonts w:hint="default"/>
        <w:lang w:val="ru-RU" w:eastAsia="en-US" w:bidi="ar-SA"/>
      </w:rPr>
    </w:lvl>
    <w:lvl w:ilvl="8" w:tplc="017AE8B6">
      <w:numFmt w:val="bullet"/>
      <w:lvlText w:val="•"/>
      <w:lvlJc w:val="left"/>
      <w:pPr>
        <w:ind w:left="7020" w:hanging="340"/>
      </w:pPr>
      <w:rPr>
        <w:rFonts w:hint="default"/>
        <w:lang w:val="ru-RU" w:eastAsia="en-US" w:bidi="ar-SA"/>
      </w:rPr>
    </w:lvl>
  </w:abstractNum>
  <w:num w:numId="1">
    <w:abstractNumId w:val="4"/>
  </w:num>
  <w:num w:numId="2">
    <w:abstractNumId w:val="3"/>
  </w:num>
  <w:num w:numId="3">
    <w:abstractNumId w:val="5"/>
  </w:num>
  <w:num w:numId="4">
    <w:abstractNumId w:val="6"/>
  </w:num>
  <w:num w:numId="5">
    <w:abstractNumId w:val="0"/>
  </w:num>
  <w:num w:numId="6">
    <w:abstractNumId w:val="7"/>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2"/>
  </w:compat>
  <w:rsids>
    <w:rsidRoot w:val="00297C3C"/>
    <w:rsid w:val="000033DE"/>
    <w:rsid w:val="000113B0"/>
    <w:rsid w:val="000205F9"/>
    <w:rsid w:val="00024488"/>
    <w:rsid w:val="00025665"/>
    <w:rsid w:val="000517E1"/>
    <w:rsid w:val="000567B4"/>
    <w:rsid w:val="00064B1C"/>
    <w:rsid w:val="00072497"/>
    <w:rsid w:val="00073FDC"/>
    <w:rsid w:val="00083CD3"/>
    <w:rsid w:val="000A4DCC"/>
    <w:rsid w:val="000C3AEF"/>
    <w:rsid w:val="000D69B6"/>
    <w:rsid w:val="000E1944"/>
    <w:rsid w:val="000E6060"/>
    <w:rsid w:val="000F3B41"/>
    <w:rsid w:val="00105E23"/>
    <w:rsid w:val="001114C9"/>
    <w:rsid w:val="00124042"/>
    <w:rsid w:val="00124733"/>
    <w:rsid w:val="0012550E"/>
    <w:rsid w:val="00133E14"/>
    <w:rsid w:val="0013598F"/>
    <w:rsid w:val="001368C4"/>
    <w:rsid w:val="00136AA9"/>
    <w:rsid w:val="0015105C"/>
    <w:rsid w:val="0015189D"/>
    <w:rsid w:val="001526F6"/>
    <w:rsid w:val="0017780B"/>
    <w:rsid w:val="001860CF"/>
    <w:rsid w:val="0019477A"/>
    <w:rsid w:val="001B3862"/>
    <w:rsid w:val="00201804"/>
    <w:rsid w:val="00213245"/>
    <w:rsid w:val="0021429A"/>
    <w:rsid w:val="00215A12"/>
    <w:rsid w:val="002161F1"/>
    <w:rsid w:val="00225BEF"/>
    <w:rsid w:val="00251906"/>
    <w:rsid w:val="00251D4B"/>
    <w:rsid w:val="00264263"/>
    <w:rsid w:val="00277584"/>
    <w:rsid w:val="002828F5"/>
    <w:rsid w:val="00282F60"/>
    <w:rsid w:val="00297C3C"/>
    <w:rsid w:val="002A15E8"/>
    <w:rsid w:val="002A2BE7"/>
    <w:rsid w:val="002A5532"/>
    <w:rsid w:val="002B7E63"/>
    <w:rsid w:val="002D0965"/>
    <w:rsid w:val="002E2F52"/>
    <w:rsid w:val="002E30AE"/>
    <w:rsid w:val="002E3824"/>
    <w:rsid w:val="002E6234"/>
    <w:rsid w:val="00300D9F"/>
    <w:rsid w:val="003132F6"/>
    <w:rsid w:val="003141AB"/>
    <w:rsid w:val="003153F3"/>
    <w:rsid w:val="00320970"/>
    <w:rsid w:val="00340EE7"/>
    <w:rsid w:val="00371CD9"/>
    <w:rsid w:val="00383323"/>
    <w:rsid w:val="00386F07"/>
    <w:rsid w:val="00393FFA"/>
    <w:rsid w:val="00394405"/>
    <w:rsid w:val="00395EC0"/>
    <w:rsid w:val="003A245B"/>
    <w:rsid w:val="003B2471"/>
    <w:rsid w:val="003B3720"/>
    <w:rsid w:val="003B61DC"/>
    <w:rsid w:val="003B75CE"/>
    <w:rsid w:val="003E0139"/>
    <w:rsid w:val="003E0272"/>
    <w:rsid w:val="003E081E"/>
    <w:rsid w:val="003E565E"/>
    <w:rsid w:val="003F7333"/>
    <w:rsid w:val="00410A1B"/>
    <w:rsid w:val="00420407"/>
    <w:rsid w:val="004348E5"/>
    <w:rsid w:val="004373F6"/>
    <w:rsid w:val="004A3F79"/>
    <w:rsid w:val="004B33F4"/>
    <w:rsid w:val="004B54D0"/>
    <w:rsid w:val="004C16FE"/>
    <w:rsid w:val="004C7832"/>
    <w:rsid w:val="004D62D3"/>
    <w:rsid w:val="004F26E3"/>
    <w:rsid w:val="004F3E5E"/>
    <w:rsid w:val="00505EB5"/>
    <w:rsid w:val="0050787B"/>
    <w:rsid w:val="0051036B"/>
    <w:rsid w:val="00510A32"/>
    <w:rsid w:val="00514A48"/>
    <w:rsid w:val="00517FE5"/>
    <w:rsid w:val="00541115"/>
    <w:rsid w:val="005545A9"/>
    <w:rsid w:val="00570D75"/>
    <w:rsid w:val="0057469D"/>
    <w:rsid w:val="00580CAE"/>
    <w:rsid w:val="005814D7"/>
    <w:rsid w:val="0058427F"/>
    <w:rsid w:val="00585BFF"/>
    <w:rsid w:val="00587AC6"/>
    <w:rsid w:val="00587FD7"/>
    <w:rsid w:val="00593735"/>
    <w:rsid w:val="00595E2D"/>
    <w:rsid w:val="005A126C"/>
    <w:rsid w:val="005D46F9"/>
    <w:rsid w:val="005E02A0"/>
    <w:rsid w:val="005E155C"/>
    <w:rsid w:val="005E4113"/>
    <w:rsid w:val="005E61D1"/>
    <w:rsid w:val="005F456A"/>
    <w:rsid w:val="00601A53"/>
    <w:rsid w:val="0061412B"/>
    <w:rsid w:val="006159C5"/>
    <w:rsid w:val="00616714"/>
    <w:rsid w:val="00616D0F"/>
    <w:rsid w:val="00617235"/>
    <w:rsid w:val="00620BE4"/>
    <w:rsid w:val="0062759E"/>
    <w:rsid w:val="0062780D"/>
    <w:rsid w:val="00633196"/>
    <w:rsid w:val="0065063E"/>
    <w:rsid w:val="00657EE3"/>
    <w:rsid w:val="00663E53"/>
    <w:rsid w:val="00667632"/>
    <w:rsid w:val="00685193"/>
    <w:rsid w:val="00696A01"/>
    <w:rsid w:val="006A43E5"/>
    <w:rsid w:val="006B63F2"/>
    <w:rsid w:val="006D3259"/>
    <w:rsid w:val="006D6634"/>
    <w:rsid w:val="006E2047"/>
    <w:rsid w:val="006E5D9D"/>
    <w:rsid w:val="006F65D8"/>
    <w:rsid w:val="00714379"/>
    <w:rsid w:val="00723F55"/>
    <w:rsid w:val="0073082F"/>
    <w:rsid w:val="00737DC2"/>
    <w:rsid w:val="00741AE7"/>
    <w:rsid w:val="00773566"/>
    <w:rsid w:val="00785D09"/>
    <w:rsid w:val="007933E7"/>
    <w:rsid w:val="007946D3"/>
    <w:rsid w:val="007A189B"/>
    <w:rsid w:val="007A60B6"/>
    <w:rsid w:val="007B103B"/>
    <w:rsid w:val="007D5735"/>
    <w:rsid w:val="007E0F13"/>
    <w:rsid w:val="007E0FF1"/>
    <w:rsid w:val="007E33E4"/>
    <w:rsid w:val="007E6104"/>
    <w:rsid w:val="007F3DEF"/>
    <w:rsid w:val="00815239"/>
    <w:rsid w:val="00826273"/>
    <w:rsid w:val="00835AEC"/>
    <w:rsid w:val="008416F4"/>
    <w:rsid w:val="00843737"/>
    <w:rsid w:val="00845D59"/>
    <w:rsid w:val="0084701B"/>
    <w:rsid w:val="0084785B"/>
    <w:rsid w:val="008570EA"/>
    <w:rsid w:val="008763E2"/>
    <w:rsid w:val="00893195"/>
    <w:rsid w:val="008B62E6"/>
    <w:rsid w:val="008D3D4F"/>
    <w:rsid w:val="008D57EB"/>
    <w:rsid w:val="008D61CC"/>
    <w:rsid w:val="008F1CFF"/>
    <w:rsid w:val="009015FE"/>
    <w:rsid w:val="00934BD7"/>
    <w:rsid w:val="009365F3"/>
    <w:rsid w:val="00950F6D"/>
    <w:rsid w:val="00954B48"/>
    <w:rsid w:val="0096244A"/>
    <w:rsid w:val="009922FD"/>
    <w:rsid w:val="00995150"/>
    <w:rsid w:val="00995438"/>
    <w:rsid w:val="009956E1"/>
    <w:rsid w:val="009A6CF4"/>
    <w:rsid w:val="009B14A5"/>
    <w:rsid w:val="009C24AA"/>
    <w:rsid w:val="009D2198"/>
    <w:rsid w:val="009E1795"/>
    <w:rsid w:val="009E558A"/>
    <w:rsid w:val="009E7946"/>
    <w:rsid w:val="00A01D99"/>
    <w:rsid w:val="00A10503"/>
    <w:rsid w:val="00A30A39"/>
    <w:rsid w:val="00A3174F"/>
    <w:rsid w:val="00A41B05"/>
    <w:rsid w:val="00A4722D"/>
    <w:rsid w:val="00A512B1"/>
    <w:rsid w:val="00A573FB"/>
    <w:rsid w:val="00A645D5"/>
    <w:rsid w:val="00A67955"/>
    <w:rsid w:val="00A73C11"/>
    <w:rsid w:val="00A85CC1"/>
    <w:rsid w:val="00AA3724"/>
    <w:rsid w:val="00AA405A"/>
    <w:rsid w:val="00AA5018"/>
    <w:rsid w:val="00AA6E07"/>
    <w:rsid w:val="00AC50E0"/>
    <w:rsid w:val="00AD5625"/>
    <w:rsid w:val="00AD5A0C"/>
    <w:rsid w:val="00AF14A6"/>
    <w:rsid w:val="00AF2E9A"/>
    <w:rsid w:val="00AF5D05"/>
    <w:rsid w:val="00B1577C"/>
    <w:rsid w:val="00B25D21"/>
    <w:rsid w:val="00B3101B"/>
    <w:rsid w:val="00B33D67"/>
    <w:rsid w:val="00B418CB"/>
    <w:rsid w:val="00B452BE"/>
    <w:rsid w:val="00B50210"/>
    <w:rsid w:val="00B514DF"/>
    <w:rsid w:val="00B56BEF"/>
    <w:rsid w:val="00B63BEE"/>
    <w:rsid w:val="00B67857"/>
    <w:rsid w:val="00B72B2F"/>
    <w:rsid w:val="00B73295"/>
    <w:rsid w:val="00B82BB8"/>
    <w:rsid w:val="00B854C0"/>
    <w:rsid w:val="00B86556"/>
    <w:rsid w:val="00B8721C"/>
    <w:rsid w:val="00B91F63"/>
    <w:rsid w:val="00B97579"/>
    <w:rsid w:val="00BB4231"/>
    <w:rsid w:val="00BB57BC"/>
    <w:rsid w:val="00BC0B06"/>
    <w:rsid w:val="00BC6651"/>
    <w:rsid w:val="00BE0A20"/>
    <w:rsid w:val="00BE28F9"/>
    <w:rsid w:val="00C05D99"/>
    <w:rsid w:val="00C22560"/>
    <w:rsid w:val="00C23CBD"/>
    <w:rsid w:val="00C33B7A"/>
    <w:rsid w:val="00C46865"/>
    <w:rsid w:val="00C50FFB"/>
    <w:rsid w:val="00C56253"/>
    <w:rsid w:val="00C629EC"/>
    <w:rsid w:val="00C75140"/>
    <w:rsid w:val="00C76247"/>
    <w:rsid w:val="00C7757A"/>
    <w:rsid w:val="00C82803"/>
    <w:rsid w:val="00CA24F5"/>
    <w:rsid w:val="00CA40FC"/>
    <w:rsid w:val="00CB795F"/>
    <w:rsid w:val="00CC208F"/>
    <w:rsid w:val="00CC7758"/>
    <w:rsid w:val="00CD43B6"/>
    <w:rsid w:val="00CE473B"/>
    <w:rsid w:val="00CE6A14"/>
    <w:rsid w:val="00CF707D"/>
    <w:rsid w:val="00D0307E"/>
    <w:rsid w:val="00D10CFB"/>
    <w:rsid w:val="00D120DE"/>
    <w:rsid w:val="00D245E9"/>
    <w:rsid w:val="00D322A9"/>
    <w:rsid w:val="00D35859"/>
    <w:rsid w:val="00D4752C"/>
    <w:rsid w:val="00D54F51"/>
    <w:rsid w:val="00D64E55"/>
    <w:rsid w:val="00D701E5"/>
    <w:rsid w:val="00D81945"/>
    <w:rsid w:val="00D843B0"/>
    <w:rsid w:val="00D85DD0"/>
    <w:rsid w:val="00D92DC9"/>
    <w:rsid w:val="00D95660"/>
    <w:rsid w:val="00DA02D5"/>
    <w:rsid w:val="00DA62B6"/>
    <w:rsid w:val="00DC2549"/>
    <w:rsid w:val="00DD1398"/>
    <w:rsid w:val="00DE064F"/>
    <w:rsid w:val="00DE21F3"/>
    <w:rsid w:val="00DE3495"/>
    <w:rsid w:val="00DE7EE9"/>
    <w:rsid w:val="00DF0834"/>
    <w:rsid w:val="00DF78A3"/>
    <w:rsid w:val="00E039DE"/>
    <w:rsid w:val="00E11073"/>
    <w:rsid w:val="00E124CC"/>
    <w:rsid w:val="00E17CDD"/>
    <w:rsid w:val="00E23B8D"/>
    <w:rsid w:val="00E33EBD"/>
    <w:rsid w:val="00E44C5B"/>
    <w:rsid w:val="00E537AB"/>
    <w:rsid w:val="00E56179"/>
    <w:rsid w:val="00E57B74"/>
    <w:rsid w:val="00E614BE"/>
    <w:rsid w:val="00E626AB"/>
    <w:rsid w:val="00E65D8F"/>
    <w:rsid w:val="00E7263B"/>
    <w:rsid w:val="00E74F85"/>
    <w:rsid w:val="00E85BC0"/>
    <w:rsid w:val="00E955D5"/>
    <w:rsid w:val="00EB6462"/>
    <w:rsid w:val="00EB74BB"/>
    <w:rsid w:val="00EC2ECB"/>
    <w:rsid w:val="00EE733F"/>
    <w:rsid w:val="00EF46F5"/>
    <w:rsid w:val="00F01026"/>
    <w:rsid w:val="00F137D8"/>
    <w:rsid w:val="00F2057B"/>
    <w:rsid w:val="00F22E66"/>
    <w:rsid w:val="00F23983"/>
    <w:rsid w:val="00F32E78"/>
    <w:rsid w:val="00F61741"/>
    <w:rsid w:val="00F61C50"/>
    <w:rsid w:val="00F70305"/>
    <w:rsid w:val="00F86744"/>
    <w:rsid w:val="00F937D4"/>
    <w:rsid w:val="00FB5271"/>
    <w:rsid w:val="00FB543C"/>
    <w:rsid w:val="00FC12DC"/>
    <w:rsid w:val="00FC2A53"/>
    <w:rsid w:val="00FC5134"/>
    <w:rsid w:val="00FF26B7"/>
  </w:rsids>
  <m:mathPr>
    <m:mathFont m:val="Cambria Math"/>
    <m:brkBin m:val="before"/>
    <m:brkBinSub m:val="--"/>
    <m:smallFrac/>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F8A8D"/>
  <w15:docId w15:val="{F31A083E-5F32-438E-9820-8D27BF98D15D}"/>
  <w:endnotePr>
    <w:endnote w:id="-1"/>
    <w:endnote w:id="0"/>
  </w:endnotePr>
  <w:footnotePr>
    <w:footnote w:id="-1"/>
    <w:footnote w:id="0"/>
  </w:footnotePr>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3259"/>
  </w:style>
  <w:style w:type="paragraph" w:styleId="2">
    <w:name w:val="heading 2"/>
    <w:basedOn w:val="a"/>
    <w:next w:val="a"/>
    <w:link w:val="20"/>
    <w:qFormat/>
    <w:rsid w:val="00DC2549"/>
    <w:pPr>
      <w:keepNext/>
      <w:spacing w:after="0" w:line="240" w:lineRule="auto"/>
      <w:jc w:val="center"/>
      <w:outlineLvl w:val="1"/>
    </w:pPr>
    <w:rPr>
      <w:rFonts w:ascii="Times New Roman" w:eastAsia="Times New Roman" w:hAnsi="Times New Roman" w:cs="Times New Roman"/>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DD1398"/>
    <w:pPr>
      <w:ind w:left="720"/>
      <w:contextualSpacing/>
    </w:pPr>
  </w:style>
  <w:style w:type="character" w:customStyle="1" w:styleId="20">
    <w:name w:val="Заголовок 2 Знак"/>
    <w:basedOn w:val="a0"/>
    <w:link w:val="2"/>
    <w:rsid w:val="00DC2549"/>
    <w:rPr>
      <w:rFonts w:ascii="Times New Roman" w:eastAsia="Times New Roman" w:hAnsi="Times New Roman" w:cs="Times New Roman"/>
      <w:b/>
      <w:sz w:val="32"/>
      <w:szCs w:val="20"/>
      <w:lang w:eastAsia="ru-RU"/>
    </w:rPr>
  </w:style>
  <w:style w:type="character" w:styleId="a4">
    <w:name w:val="Hyperlink"/>
    <w:basedOn w:val="a0"/>
    <w:uiPriority w:val="99"/>
    <w:unhideWhenUsed/>
    <w:rsid w:val="00D843B0"/>
    <w:rPr>
      <w:color w:val="0000FF"/>
      <w:u w:val="single"/>
    </w:rPr>
  </w:style>
  <w:style w:type="paragraph" w:styleId="a5">
    <w:name w:val="Body Text"/>
    <w:basedOn w:val="a"/>
    <w:link w:val="a6"/>
    <w:uiPriority w:val="1"/>
    <w:qFormat/>
    <w:rsid w:val="00D322A9"/>
    <w:pPr>
      <w:widowControl w:val="0"/>
      <w:autoSpaceDE w:val="0"/>
      <w:autoSpaceDN w:val="0"/>
      <w:spacing w:before="44" w:after="0" w:line="240" w:lineRule="auto"/>
      <w:ind w:left="706"/>
    </w:pPr>
    <w:rPr>
      <w:rFonts w:ascii="Times New Roman" w:eastAsia="Times New Roman" w:hAnsi="Times New Roman" w:cs="Times New Roman"/>
      <w:sz w:val="24"/>
      <w:szCs w:val="24"/>
    </w:rPr>
  </w:style>
  <w:style w:type="character" w:customStyle="1" w:styleId="a6">
    <w:name w:val="Основной текст Знак"/>
    <w:basedOn w:val="a0"/>
    <w:link w:val="a5"/>
    <w:uiPriority w:val="1"/>
    <w:rsid w:val="00D322A9"/>
    <w:rPr>
      <w:rFonts w:ascii="Times New Roman" w:eastAsia="Times New Roman" w:hAnsi="Times New Roman" w:cs="Times New Roman"/>
      <w:sz w:val="24"/>
      <w:szCs w:val="24"/>
    </w:rPr>
  </w:style>
  <w:style w:type="character" w:customStyle="1" w:styleId="x1zn">
    <w:name w:val="x1zn"/>
    <w:basedOn w:val="a0"/>
    <w:rsid w:val="005545A9"/>
  </w:style>
  <w:style w:type="paragraph" w:styleId="a7">
    <w:name w:val="Balloon Text"/>
    <w:basedOn w:val="a"/>
    <w:link w:val="a8"/>
    <w:uiPriority w:val="99"/>
    <w:semiHidden/>
    <w:unhideWhenUsed/>
    <w:rsid w:val="000517E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517E1"/>
    <w:rPr>
      <w:rFonts w:ascii="Tahoma" w:hAnsi="Tahoma" w:cs="Tahoma"/>
      <w:sz w:val="16"/>
      <w:szCs w:val="16"/>
    </w:rPr>
  </w:style>
  <w:style w:type="paragraph" w:styleId="a9">
    <w:name w:val="No Spacing"/>
    <w:uiPriority w:val="1"/>
    <w:qFormat/>
    <w:rsid w:val="00E17CD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285689">
      <w:bodyDiv w:val="1"/>
      <w:marLeft w:val="0"/>
      <w:marRight w:val="0"/>
      <w:marTop w:val="0"/>
      <w:marBottom w:val="0"/>
      <w:divBdr>
        <w:top w:val="none" w:sz="0" w:space="0" w:color="auto"/>
        <w:left w:val="none" w:sz="0" w:space="0" w:color="auto"/>
        <w:bottom w:val="none" w:sz="0" w:space="0" w:color="auto"/>
        <w:right w:val="none" w:sz="0" w:space="0" w:color="auto"/>
      </w:divBdr>
      <w:divsChild>
        <w:div w:id="302538506">
          <w:marLeft w:val="0"/>
          <w:marRight w:val="0"/>
          <w:marTop w:val="0"/>
          <w:marBottom w:val="0"/>
          <w:divBdr>
            <w:top w:val="none" w:sz="0" w:space="0" w:color="auto"/>
            <w:left w:val="none" w:sz="0" w:space="0" w:color="auto"/>
            <w:bottom w:val="none" w:sz="0" w:space="0" w:color="auto"/>
            <w:right w:val="none" w:sz="0" w:space="0" w:color="auto"/>
          </w:divBdr>
        </w:div>
      </w:divsChild>
    </w:div>
    <w:div w:id="721945050">
      <w:bodyDiv w:val="1"/>
      <w:marLeft w:val="0"/>
      <w:marRight w:val="0"/>
      <w:marTop w:val="0"/>
      <w:marBottom w:val="0"/>
      <w:divBdr>
        <w:top w:val="none" w:sz="0" w:space="0" w:color="auto"/>
        <w:left w:val="none" w:sz="0" w:space="0" w:color="auto"/>
        <w:bottom w:val="none" w:sz="0" w:space="0" w:color="auto"/>
        <w:right w:val="none" w:sz="0" w:space="0" w:color="auto"/>
      </w:divBdr>
    </w:div>
    <w:div w:id="953096157">
      <w:bodyDiv w:val="1"/>
      <w:marLeft w:val="0"/>
      <w:marRight w:val="0"/>
      <w:marTop w:val="0"/>
      <w:marBottom w:val="0"/>
      <w:divBdr>
        <w:top w:val="none" w:sz="0" w:space="0" w:color="auto"/>
        <w:left w:val="none" w:sz="0" w:space="0" w:color="auto"/>
        <w:bottom w:val="none" w:sz="0" w:space="0" w:color="auto"/>
        <w:right w:val="none" w:sz="0" w:space="0" w:color="auto"/>
      </w:divBdr>
      <w:divsChild>
        <w:div w:id="292060350">
          <w:marLeft w:val="0"/>
          <w:marRight w:val="0"/>
          <w:marTop w:val="0"/>
          <w:marBottom w:val="0"/>
          <w:divBdr>
            <w:top w:val="none" w:sz="0" w:space="0" w:color="auto"/>
            <w:left w:val="none" w:sz="0" w:space="0" w:color="auto"/>
            <w:bottom w:val="none" w:sz="0" w:space="0" w:color="auto"/>
            <w:right w:val="none" w:sz="0" w:space="0" w:color="auto"/>
          </w:divBdr>
        </w:div>
      </w:divsChild>
    </w:div>
    <w:div w:id="1177963037">
      <w:bodyDiv w:val="1"/>
      <w:marLeft w:val="0"/>
      <w:marRight w:val="0"/>
      <w:marTop w:val="0"/>
      <w:marBottom w:val="0"/>
      <w:divBdr>
        <w:top w:val="none" w:sz="0" w:space="0" w:color="auto"/>
        <w:left w:val="none" w:sz="0" w:space="0" w:color="auto"/>
        <w:bottom w:val="none" w:sz="0" w:space="0" w:color="auto"/>
        <w:right w:val="none" w:sz="0" w:space="0" w:color="auto"/>
      </w:divBdr>
    </w:div>
    <w:div w:id="1293094255">
      <w:bodyDiv w:val="1"/>
      <w:marLeft w:val="0"/>
      <w:marRight w:val="0"/>
      <w:marTop w:val="0"/>
      <w:marBottom w:val="0"/>
      <w:divBdr>
        <w:top w:val="none" w:sz="0" w:space="0" w:color="auto"/>
        <w:left w:val="none" w:sz="0" w:space="0" w:color="auto"/>
        <w:bottom w:val="none" w:sz="0" w:space="0" w:color="auto"/>
        <w:right w:val="none" w:sz="0" w:space="0" w:color="auto"/>
      </w:divBdr>
      <w:divsChild>
        <w:div w:id="145050011">
          <w:marLeft w:val="0"/>
          <w:marRight w:val="0"/>
          <w:marTop w:val="0"/>
          <w:marBottom w:val="0"/>
          <w:divBdr>
            <w:top w:val="none" w:sz="0" w:space="0" w:color="auto"/>
            <w:left w:val="none" w:sz="0" w:space="0" w:color="auto"/>
            <w:bottom w:val="none" w:sz="0" w:space="0" w:color="auto"/>
            <w:right w:val="none" w:sz="0" w:space="0" w:color="auto"/>
          </w:divBdr>
        </w:div>
      </w:divsChild>
    </w:div>
    <w:div w:id="1440832660">
      <w:bodyDiv w:val="1"/>
      <w:marLeft w:val="0"/>
      <w:marRight w:val="0"/>
      <w:marTop w:val="0"/>
      <w:marBottom w:val="0"/>
      <w:divBdr>
        <w:top w:val="none" w:sz="0" w:space="0" w:color="auto"/>
        <w:left w:val="none" w:sz="0" w:space="0" w:color="auto"/>
        <w:bottom w:val="none" w:sz="0" w:space="0" w:color="auto"/>
        <w:right w:val="none" w:sz="0" w:space="0" w:color="auto"/>
      </w:divBdr>
      <w:divsChild>
        <w:div w:id="389228779">
          <w:marLeft w:val="0"/>
          <w:marRight w:val="0"/>
          <w:marTop w:val="0"/>
          <w:marBottom w:val="0"/>
          <w:divBdr>
            <w:top w:val="none" w:sz="0" w:space="0" w:color="auto"/>
            <w:left w:val="none" w:sz="0" w:space="0" w:color="auto"/>
            <w:bottom w:val="none" w:sz="0" w:space="0" w:color="auto"/>
            <w:right w:val="none" w:sz="0" w:space="0" w:color="auto"/>
          </w:divBdr>
        </w:div>
      </w:divsChild>
    </w:div>
    <w:div w:id="1546911954">
      <w:bodyDiv w:val="1"/>
      <w:marLeft w:val="0"/>
      <w:marRight w:val="0"/>
      <w:marTop w:val="0"/>
      <w:marBottom w:val="0"/>
      <w:divBdr>
        <w:top w:val="none" w:sz="0" w:space="0" w:color="auto"/>
        <w:left w:val="none" w:sz="0" w:space="0" w:color="auto"/>
        <w:bottom w:val="none" w:sz="0" w:space="0" w:color="auto"/>
        <w:right w:val="none" w:sz="0" w:space="0" w:color="auto"/>
      </w:divBdr>
    </w:div>
    <w:div w:id="1814565043">
      <w:bodyDiv w:val="1"/>
      <w:marLeft w:val="0"/>
      <w:marRight w:val="0"/>
      <w:marTop w:val="0"/>
      <w:marBottom w:val="0"/>
      <w:divBdr>
        <w:top w:val="none" w:sz="0" w:space="0" w:color="auto"/>
        <w:left w:val="none" w:sz="0" w:space="0" w:color="auto"/>
        <w:bottom w:val="none" w:sz="0" w:space="0" w:color="auto"/>
        <w:right w:val="none" w:sz="0" w:space="0" w:color="auto"/>
      </w:divBdr>
    </w:div>
    <w:div w:id="1838039084">
      <w:bodyDiv w:val="1"/>
      <w:marLeft w:val="0"/>
      <w:marRight w:val="0"/>
      <w:marTop w:val="0"/>
      <w:marBottom w:val="0"/>
      <w:divBdr>
        <w:top w:val="none" w:sz="0" w:space="0" w:color="auto"/>
        <w:left w:val="none" w:sz="0" w:space="0" w:color="auto"/>
        <w:bottom w:val="none" w:sz="0" w:space="0" w:color="auto"/>
        <w:right w:val="none" w:sz="0" w:space="0" w:color="auto"/>
      </w:divBdr>
      <w:divsChild>
        <w:div w:id="2119837615">
          <w:marLeft w:val="0"/>
          <w:marRight w:val="0"/>
          <w:marTop w:val="0"/>
          <w:marBottom w:val="0"/>
          <w:divBdr>
            <w:top w:val="none" w:sz="0" w:space="0" w:color="auto"/>
            <w:left w:val="none" w:sz="0" w:space="0" w:color="auto"/>
            <w:bottom w:val="none" w:sz="0" w:space="0" w:color="auto"/>
            <w:right w:val="none" w:sz="0" w:space="0" w:color="auto"/>
          </w:divBdr>
        </w:div>
      </w:divsChild>
    </w:div>
    <w:div w:id="2049867191">
      <w:bodyDiv w:val="1"/>
      <w:marLeft w:val="0"/>
      <w:marRight w:val="0"/>
      <w:marTop w:val="0"/>
      <w:marBottom w:val="0"/>
      <w:divBdr>
        <w:top w:val="none" w:sz="0" w:space="0" w:color="auto"/>
        <w:left w:val="none" w:sz="0" w:space="0" w:color="auto"/>
        <w:bottom w:val="none" w:sz="0" w:space="0" w:color="auto"/>
        <w:right w:val="none" w:sz="0" w:space="0" w:color="auto"/>
      </w:divBdr>
    </w:div>
    <w:div w:id="2075153112">
      <w:bodyDiv w:val="1"/>
      <w:marLeft w:val="0"/>
      <w:marRight w:val="0"/>
      <w:marTop w:val="0"/>
      <w:marBottom w:val="0"/>
      <w:divBdr>
        <w:top w:val="none" w:sz="0" w:space="0" w:color="auto"/>
        <w:left w:val="none" w:sz="0" w:space="0" w:color="auto"/>
        <w:bottom w:val="none" w:sz="0" w:space="0" w:color="auto"/>
        <w:right w:val="none" w:sz="0" w:space="0" w:color="auto"/>
      </w:divBdr>
      <w:divsChild>
        <w:div w:id="1458572369">
          <w:marLeft w:val="0"/>
          <w:marRight w:val="0"/>
          <w:marTop w:val="0"/>
          <w:marBottom w:val="0"/>
          <w:divBdr>
            <w:top w:val="none" w:sz="0" w:space="0" w:color="auto"/>
            <w:left w:val="none" w:sz="0" w:space="0" w:color="auto"/>
            <w:bottom w:val="none" w:sz="0" w:space="0" w:color="auto"/>
            <w:right w:val="none" w:sz="0" w:space="0" w:color="auto"/>
          </w:divBdr>
        </w:div>
      </w:divsChild>
    </w:div>
    <w:div w:id="2117286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t.gov.kz" TargetMode="External"/><Relationship Id="rId3" Type="http://schemas.openxmlformats.org/officeDocument/2006/relationships/styles" Target="styles.xml"/><Relationship Id="rId7" Type="http://schemas.openxmlformats.org/officeDocument/2006/relationships/hyperlink" Target="http://www.stat.gov.kz"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999" Type="http://schemas.openxmlformats.org/officeDocument/2006/relationships/endnotes" Target="endnotes.xml"/><Relationship Id="rId998" Type="http://schemas.openxmlformats.org/officeDocument/2006/relationships/footnotes" Target="footnotes.xml"/><Relationship Id="rId997"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karzhaubay\Desktop\&#1091;&#1083;&#1078;&#1072;&#1085;%20&#1072;&#1087;&#1072;&#1081;\&#1075;&#1088;&#1072;&#1092;&#1080;&#1082;&#1080;%20&#1087;&#1086;%20&#1048;&#1050;&#1058;_2024%20&#1072;&#1085;&#1075;&#1083;.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karzhaubay\Desktop\&#1091;&#1083;&#1078;&#1072;&#1085;%20&#1072;&#1087;&#1072;&#1081;\&#1075;&#1088;&#1072;&#1092;&#1080;&#1082;&#1080;%20&#1087;&#1086;%20&#1048;&#1050;&#1058;_2024%20&#1072;&#1085;&#1075;&#108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0"/>
    <c:plotArea>
      <c:layout/>
      <c:barChart>
        <c:barDir val="col"/>
        <c:grouping val="stacked"/>
        <c:varyColors val="0"/>
        <c:ser>
          <c:idx val="0"/>
          <c:order val="0"/>
          <c:invertIfNegative val="0"/>
          <c:dLbls>
            <c:dLbl>
              <c:idx val="0"/>
              <c:layout>
                <c:manualLayout>
                  <c:x val="-2.2148394241417496E-3"/>
                  <c:y val="-4.7058811904570161E-2"/>
                </c:manualLayout>
              </c:layout>
              <c:dLblPos val="in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6532-4E42-916F-D593DC756BF2}"/>
                </c:ext>
              </c:extLst>
            </c:dLbl>
            <c:dLbl>
              <c:idx val="1"/>
              <c:layout>
                <c:manualLayout>
                  <c:x val="-2.2148394241417496E-3"/>
                  <c:y val="-5.6470574285484194E-2"/>
                </c:manualLayout>
              </c:layout>
              <c:dLblPos val="in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6532-4E42-916F-D593DC756BF2}"/>
                </c:ext>
              </c:extLst>
            </c:dLbl>
            <c:dLbl>
              <c:idx val="2"/>
              <c:layout>
                <c:manualLayout>
                  <c:x val="4.4296788482834793E-3"/>
                  <c:y val="-5.019606603154151E-2"/>
                </c:manualLayout>
              </c:layout>
              <c:dLblPos val="in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6532-4E42-916F-D593DC756BF2}"/>
                </c:ext>
              </c:extLst>
            </c:dLbl>
            <c:dLbl>
              <c:idx val="3"/>
              <c:layout>
                <c:manualLayout>
                  <c:x val="0"/>
                  <c:y val="-4.7058811904570161E-2"/>
                </c:manualLayout>
              </c:layout>
              <c:dLblPos val="in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6532-4E42-916F-D593DC756BF2}"/>
                </c:ext>
              </c:extLst>
            </c:dLbl>
            <c:dLbl>
              <c:idx val="4"/>
              <c:layout>
                <c:manualLayout>
                  <c:x val="4.0604920371093665E-17"/>
                  <c:y val="-5.019606603154151E-2"/>
                </c:manualLayout>
              </c:layout>
              <c:dLblPos val="in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6532-4E42-916F-D593DC756BF2}"/>
                </c:ext>
              </c:extLst>
            </c:dLbl>
            <c:dLbl>
              <c:idx val="5"/>
              <c:layout>
                <c:manualLayout>
                  <c:x val="0"/>
                  <c:y val="-5.3333320158512852E-2"/>
                </c:manualLayout>
              </c:layout>
              <c:dLblPos val="in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6532-4E42-916F-D593DC756BF2}"/>
                </c:ext>
              </c:extLst>
            </c:dLbl>
            <c:dLbl>
              <c:idx val="6"/>
              <c:layout>
                <c:manualLayout>
                  <c:x val="0"/>
                  <c:y val="-4.7058811904570161E-2"/>
                </c:manualLayout>
              </c:layout>
              <c:dLblPos val="in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6532-4E42-916F-D593DC756BF2}"/>
                </c:ext>
              </c:extLst>
            </c:dLbl>
            <c:dLbl>
              <c:idx val="7"/>
              <c:layout>
                <c:manualLayout>
                  <c:x val="0"/>
                  <c:y val="-4.7058811904570196E-2"/>
                </c:manualLayout>
              </c:layout>
              <c:dLblPos val="in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6532-4E42-916F-D593DC756BF2}"/>
                </c:ext>
              </c:extLst>
            </c:dLbl>
            <c:dLbl>
              <c:idx val="8"/>
              <c:layout>
                <c:manualLayout>
                  <c:x val="0"/>
                  <c:y val="-4.7058811904570161E-2"/>
                </c:manualLayout>
              </c:layout>
              <c:dLblPos val="in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6532-4E42-916F-D593DC756BF2}"/>
                </c:ext>
              </c:extLst>
            </c:dLbl>
            <c:dLbl>
              <c:idx val="9"/>
              <c:layout>
                <c:manualLayout>
                  <c:x val="0"/>
                  <c:y val="-5.3333320158512824E-2"/>
                </c:manualLayout>
              </c:layout>
              <c:dLblPos val="in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6532-4E42-916F-D593DC756BF2}"/>
                </c:ext>
              </c:extLst>
            </c:dLbl>
            <c:dLbl>
              <c:idx val="10"/>
              <c:layout>
                <c:manualLayout>
                  <c:x val="0"/>
                  <c:y val="-5.9607828412455516E-2"/>
                </c:manualLayout>
              </c:layout>
              <c:dLblPos val="in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A-6532-4E42-916F-D593DC756BF2}"/>
                </c:ext>
              </c:extLst>
            </c:dLbl>
            <c:dLbl>
              <c:idx val="11"/>
              <c:layout>
                <c:manualLayout>
                  <c:x val="-8.120984074218733E-17"/>
                  <c:y val="-5.3333320158512852E-2"/>
                </c:manualLayout>
              </c:layout>
              <c:dLblPos val="in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B-6532-4E42-916F-D593DC756BF2}"/>
                </c:ext>
              </c:extLst>
            </c:dLbl>
            <c:dLbl>
              <c:idx val="12"/>
              <c:layout>
                <c:manualLayout>
                  <c:x val="0"/>
                  <c:y val="-5.9607828412455544E-2"/>
                </c:manualLayout>
              </c:layout>
              <c:dLblPos val="in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C-6532-4E42-916F-D593DC756BF2}"/>
                </c:ext>
              </c:extLst>
            </c:dLbl>
            <c:dLbl>
              <c:idx val="13"/>
              <c:layout>
                <c:manualLayout>
                  <c:x val="0"/>
                  <c:y val="-4.7058811904570161E-2"/>
                </c:manualLayout>
              </c:layout>
              <c:dLblPos val="in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D-6532-4E42-916F-D593DC756BF2}"/>
                </c:ext>
              </c:extLst>
            </c:dLbl>
            <c:dLbl>
              <c:idx val="14"/>
              <c:layout>
                <c:manualLayout>
                  <c:x val="0"/>
                  <c:y val="-5.019606603154151E-2"/>
                </c:manualLayout>
              </c:layout>
              <c:dLblPos val="in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E-6532-4E42-916F-D593DC756BF2}"/>
                </c:ext>
              </c:extLst>
            </c:dLbl>
            <c:dLbl>
              <c:idx val="15"/>
              <c:layout>
                <c:manualLayout>
                  <c:x val="0"/>
                  <c:y val="-6.5882336666398228E-2"/>
                </c:manualLayout>
              </c:layout>
              <c:dLblPos val="in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F-6532-4E42-916F-D593DC756BF2}"/>
                </c:ext>
              </c:extLst>
            </c:dLbl>
            <c:dLbl>
              <c:idx val="16"/>
              <c:layout>
                <c:manualLayout>
                  <c:x val="0"/>
                  <c:y val="-4.7058811904570161E-2"/>
                </c:manualLayout>
              </c:layout>
              <c:dLblPos val="in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0-6532-4E42-916F-D593DC756BF2}"/>
                </c:ext>
              </c:extLst>
            </c:dLbl>
            <c:dLbl>
              <c:idx val="17"/>
              <c:layout>
                <c:manualLayout>
                  <c:x val="-1.6241968148437466E-16"/>
                  <c:y val="-0.31818518343357016"/>
                </c:manualLayout>
              </c:layout>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1-6532-4E42-916F-D593DC756BF2}"/>
                </c:ext>
              </c:extLst>
            </c:dLbl>
            <c:dLbl>
              <c:idx val="18"/>
              <c:layout>
                <c:manualLayout>
                  <c:x val="-4.4296788482834993E-3"/>
                  <c:y val="-0.27328646726923506"/>
                </c:manualLayout>
              </c:layout>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2-6532-4E42-916F-D593DC756BF2}"/>
                </c:ext>
              </c:extLst>
            </c:dLbl>
            <c:dLbl>
              <c:idx val="19"/>
              <c:layout>
                <c:manualLayout>
                  <c:x val="0"/>
                  <c:y val="-0.29897803719654403"/>
                </c:manualLayout>
              </c:layout>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3-6532-4E42-916F-D593DC756BF2}"/>
                </c:ext>
              </c:extLst>
            </c:dLbl>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Лист1!$G$7:$G$26</c:f>
              <c:strCache>
                <c:ptCount val="20"/>
                <c:pt idx="0">
                  <c:v>Abay</c:v>
                </c:pt>
                <c:pt idx="1">
                  <c:v>Akmola</c:v>
                </c:pt>
                <c:pt idx="2">
                  <c:v>Аktobе</c:v>
                </c:pt>
                <c:pt idx="3">
                  <c:v>Аlmaty</c:v>
                </c:pt>
                <c:pt idx="4">
                  <c:v>Аtyrau</c:v>
                </c:pt>
                <c:pt idx="5">
                  <c:v>Batys Kazakhstan</c:v>
                </c:pt>
                <c:pt idx="6">
                  <c:v>Zhambyl</c:v>
                </c:pt>
                <c:pt idx="7">
                  <c:v>Zhetisu </c:v>
                </c:pt>
                <c:pt idx="8">
                  <c:v>Кaragandy</c:v>
                </c:pt>
                <c:pt idx="9">
                  <c:v>Коstanay</c:v>
                </c:pt>
                <c:pt idx="10">
                  <c:v>Кyzylorda</c:v>
                </c:pt>
                <c:pt idx="11">
                  <c:v>Мangystau</c:v>
                </c:pt>
                <c:pt idx="12">
                  <c:v>Pavlodar</c:v>
                </c:pt>
                <c:pt idx="13">
                  <c:v>Soltustik Кazakhstan</c:v>
                </c:pt>
                <c:pt idx="14">
                  <c:v>Turkistan</c:v>
                </c:pt>
                <c:pt idx="15">
                  <c:v>Ulytau</c:v>
                </c:pt>
                <c:pt idx="16">
                  <c:v>Shygys Кazakhstan</c:v>
                </c:pt>
                <c:pt idx="17">
                  <c:v>Astana city</c:v>
                </c:pt>
                <c:pt idx="18">
                  <c:v>Almaty city</c:v>
                </c:pt>
                <c:pt idx="19">
                  <c:v>Shymkent city</c:v>
                </c:pt>
              </c:strCache>
            </c:strRef>
          </c:cat>
          <c:val>
            <c:numRef>
              <c:f>Лист1!$H$7:$H$26</c:f>
              <c:numCache>
                <c:formatCode>#,##0.0</c:formatCode>
                <c:ptCount val="20"/>
                <c:pt idx="0">
                  <c:v>64.099999999999994</c:v>
                </c:pt>
                <c:pt idx="1">
                  <c:v>81.599999999999994</c:v>
                </c:pt>
                <c:pt idx="2">
                  <c:v>62.7</c:v>
                </c:pt>
                <c:pt idx="3">
                  <c:v>62.9</c:v>
                </c:pt>
                <c:pt idx="4">
                  <c:v>76.5</c:v>
                </c:pt>
                <c:pt idx="5">
                  <c:v>56.7</c:v>
                </c:pt>
                <c:pt idx="6">
                  <c:v>68.5</c:v>
                </c:pt>
                <c:pt idx="7">
                  <c:v>68.7</c:v>
                </c:pt>
                <c:pt idx="8">
                  <c:v>81.7</c:v>
                </c:pt>
                <c:pt idx="9">
                  <c:v>74.400000000000006</c:v>
                </c:pt>
                <c:pt idx="10">
                  <c:v>56.4</c:v>
                </c:pt>
                <c:pt idx="11">
                  <c:v>66.400000000000006</c:v>
                </c:pt>
                <c:pt idx="12">
                  <c:v>76.2</c:v>
                </c:pt>
                <c:pt idx="13">
                  <c:v>84.4</c:v>
                </c:pt>
                <c:pt idx="14">
                  <c:v>82.7</c:v>
                </c:pt>
                <c:pt idx="15">
                  <c:v>64.400000000000006</c:v>
                </c:pt>
                <c:pt idx="16">
                  <c:v>67.599999999999994</c:v>
                </c:pt>
                <c:pt idx="17">
                  <c:v>88</c:v>
                </c:pt>
                <c:pt idx="18">
                  <c:v>75.900000000000006</c:v>
                </c:pt>
                <c:pt idx="19">
                  <c:v>79.7</c:v>
                </c:pt>
              </c:numCache>
            </c:numRef>
          </c:val>
          <c:extLst>
            <c:ext xmlns:c16="http://schemas.microsoft.com/office/drawing/2014/chart" uri="{C3380CC4-5D6E-409C-BE32-E72D297353CC}">
              <c16:uniqueId val="{00000014-6532-4E42-916F-D593DC756BF2}"/>
            </c:ext>
          </c:extLst>
        </c:ser>
        <c:dLbls>
          <c:showLegendKey val="0"/>
          <c:showVal val="0"/>
          <c:showCatName val="0"/>
          <c:showSerName val="0"/>
          <c:showPercent val="0"/>
          <c:showBubbleSize val="0"/>
        </c:dLbls>
        <c:gapWidth val="150"/>
        <c:overlap val="100"/>
        <c:axId val="117246592"/>
        <c:axId val="117250688"/>
      </c:barChart>
      <c:catAx>
        <c:axId val="117246592"/>
        <c:scaling>
          <c:orientation val="minMax"/>
        </c:scaling>
        <c:delete val="0"/>
        <c:axPos val="b"/>
        <c:numFmt formatCode="General" sourceLinked="0"/>
        <c:majorTickMark val="out"/>
        <c:minorTickMark val="none"/>
        <c:tickLblPos val="nextTo"/>
        <c:crossAx val="117250688"/>
        <c:crosses val="autoZero"/>
        <c:auto val="1"/>
        <c:lblAlgn val="ctr"/>
        <c:lblOffset val="100"/>
        <c:noMultiLvlLbl val="0"/>
      </c:catAx>
      <c:valAx>
        <c:axId val="117250688"/>
        <c:scaling>
          <c:orientation val="minMax"/>
          <c:max val="105"/>
          <c:min val="0"/>
        </c:scaling>
        <c:delete val="1"/>
        <c:axPos val="l"/>
        <c:majorGridlines/>
        <c:numFmt formatCode="#,##0.0" sourceLinked="1"/>
        <c:majorTickMark val="out"/>
        <c:minorTickMark val="none"/>
        <c:tickLblPos val="nextTo"/>
        <c:crossAx val="117246592"/>
        <c:crosses val="autoZero"/>
        <c:crossBetween val="between"/>
      </c:valAx>
    </c:plotArea>
    <c:plotVisOnly val="1"/>
    <c:dispBlanksAs val="gap"/>
    <c:showDLblsOverMax val="0"/>
  </c:chart>
  <c:spPr>
    <a:ln>
      <a:noFill/>
    </a:ln>
  </c:spPr>
  <c:txPr>
    <a:bodyPr/>
    <a:lstStyle/>
    <a:p>
      <a:pPr>
        <a:defRPr sz="800"/>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1"/>
    <c:plotArea>
      <c:layout>
        <c:manualLayout>
          <c:layoutTarget val="inner"/>
          <c:xMode val="edge"/>
          <c:yMode val="edge"/>
          <c:x val="9.7594412988818071E-3"/>
          <c:y val="3.4523809523809602E-2"/>
          <c:w val="0.97370612032839465"/>
          <c:h val="0.47475485564304482"/>
        </c:manualLayout>
      </c:layout>
      <c:lineChart>
        <c:grouping val="standard"/>
        <c:varyColors val="0"/>
        <c:ser>
          <c:idx val="1"/>
          <c:order val="0"/>
          <c:spPr>
            <a:ln w="15875"/>
          </c:spPr>
          <c:marker>
            <c:symbol val="square"/>
            <c:size val="2"/>
            <c:spPr>
              <a:ln w="15875"/>
            </c:spPr>
          </c:marker>
          <c:dLbls>
            <c:dLbl>
              <c:idx val="0"/>
              <c:layout>
                <c:manualLayout>
                  <c:x val="-2.5005680424253978E-2"/>
                  <c:y val="3.9666277456762773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C9E8-424B-B90D-FEEE7C86D0FE}"/>
                </c:ext>
              </c:extLst>
            </c:dLbl>
            <c:dLbl>
              <c:idx val="1"/>
              <c:layout>
                <c:manualLayout>
                  <c:x val="-2.3338635062636934E-2"/>
                  <c:y val="-3.2699661461991235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C9E8-424B-B90D-FEEE7C86D0FE}"/>
                </c:ext>
              </c:extLst>
            </c:dLbl>
            <c:dLbl>
              <c:idx val="2"/>
              <c:layout>
                <c:manualLayout>
                  <c:x val="-3.1673861870721548E-2"/>
                  <c:y val="-2.7630709659391437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C9E8-424B-B90D-FEEE7C86D0FE}"/>
                </c:ext>
              </c:extLst>
            </c:dLbl>
            <c:dLbl>
              <c:idx val="3"/>
              <c:layout>
                <c:manualLayout>
                  <c:x val="-4.0009088678806169E-2"/>
                  <c:y val="-2.6666666666666668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C9E8-424B-B90D-FEEE7C86D0FE}"/>
                </c:ext>
              </c:extLst>
            </c:dLbl>
            <c:dLbl>
              <c:idx val="4"/>
              <c:layout>
                <c:manualLayout>
                  <c:x val="-2.5005811687668158E-2"/>
                  <c:y val="2.8890152989431407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C9E8-424B-B90D-FEEE7C86D0FE}"/>
                </c:ext>
              </c:extLst>
            </c:dLbl>
            <c:dLbl>
              <c:idx val="5"/>
              <c:layout>
                <c:manualLayout>
                  <c:x val="-2.8339771147487827E-2"/>
                  <c:y val="-2.7174036705487861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C9E8-424B-B90D-FEEE7C86D0FE}"/>
                </c:ext>
              </c:extLst>
            </c:dLbl>
            <c:dLbl>
              <c:idx val="6"/>
              <c:layout>
                <c:manualLayout>
                  <c:x val="-2.1671589701020007E-2"/>
                  <c:y val="2.6132151731984025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C9E8-424B-B90D-FEEE7C86D0FE}"/>
                </c:ext>
              </c:extLst>
            </c:dLbl>
            <c:dLbl>
              <c:idx val="7"/>
              <c:layout>
                <c:manualLayout>
                  <c:x val="-2.6672725785870779E-2"/>
                  <c:y val="4.0010378930770536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C9E8-424B-B90D-FEEE7C86D0FE}"/>
                </c:ext>
              </c:extLst>
            </c:dLbl>
            <c:dLbl>
              <c:idx val="8"/>
              <c:layout>
                <c:manualLayout>
                  <c:x val="-2.5005811687668231E-2"/>
                  <c:y val="-2.9940636615054011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C9E8-424B-B90D-FEEE7C86D0FE}"/>
                </c:ext>
              </c:extLst>
            </c:dLbl>
            <c:dLbl>
              <c:idx val="9"/>
              <c:layout>
                <c:manualLayout>
                  <c:x val="-2.0004544339403085E-2"/>
                  <c:y val="2.9527121738955948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C9E8-424B-B90D-FEEE7C86D0FE}"/>
                </c:ext>
              </c:extLst>
            </c:dLbl>
            <c:dLbl>
              <c:idx val="10"/>
              <c:layout>
                <c:manualLayout>
                  <c:x val="-2.1671589701020049E-2"/>
                  <c:y val="-3.6176082016593621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A-C9E8-424B-B90D-FEEE7C86D0FE}"/>
                </c:ext>
              </c:extLst>
            </c:dLbl>
            <c:dLbl>
              <c:idx val="11"/>
              <c:layout>
                <c:manualLayout>
                  <c:x val="-2.0004544339403085E-2"/>
                  <c:y val="3.711705238366117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B-C9E8-424B-B90D-FEEE7C86D0FE}"/>
                </c:ext>
              </c:extLst>
            </c:dLbl>
            <c:dLbl>
              <c:idx val="12"/>
              <c:layout>
                <c:manualLayout>
                  <c:x val="-2.5005680424253954E-2"/>
                  <c:y val="-2.9527121738955948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C-C9E8-424B-B90D-FEEE7C86D0FE}"/>
                </c:ext>
              </c:extLst>
            </c:dLbl>
            <c:dLbl>
              <c:idx val="13"/>
              <c:layout>
                <c:manualLayout>
                  <c:x val="-2.5005680424253857E-2"/>
                  <c:y val="4.292805604622614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D-C9E8-424B-B90D-FEEE7C86D0FE}"/>
                </c:ext>
              </c:extLst>
            </c:dLbl>
            <c:dLbl>
              <c:idx val="14"/>
              <c:layout>
                <c:manualLayout>
                  <c:x val="-2.1671589701020035E-2"/>
                  <c:y val="-2.3086543712237308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E-C9E8-424B-B90D-FEEE7C86D0FE}"/>
                </c:ext>
              </c:extLst>
            </c:dLbl>
            <c:dLbl>
              <c:idx val="15"/>
              <c:layout>
                <c:manualLayout>
                  <c:x val="-3.0006816509104656E-2"/>
                  <c:y val="4.4832589842619439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F-C9E8-424B-B90D-FEEE7C86D0FE}"/>
                </c:ext>
              </c:extLst>
            </c:dLbl>
            <c:dLbl>
              <c:idx val="16"/>
              <c:layout>
                <c:manualLayout>
                  <c:x val="-2.1671589701020007E-2"/>
                  <c:y val="-4.1749249024480302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0-C9E8-424B-B90D-FEEE7C86D0FE}"/>
                </c:ext>
              </c:extLst>
            </c:dLbl>
            <c:dLbl>
              <c:idx val="17"/>
              <c:layout>
                <c:manualLayout>
                  <c:x val="-2.0004544339403085E-2"/>
                  <c:y val="3.0418250950570342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1-C9E8-424B-B90D-FEEE7C86D0FE}"/>
                </c:ext>
              </c:extLst>
            </c:dLbl>
            <c:dLbl>
              <c:idx val="18"/>
              <c:layout>
                <c:manualLayout>
                  <c:x val="-2.6672725785870779E-2"/>
                  <c:y val="3.0418250950570318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2-C9E8-424B-B90D-FEEE7C86D0FE}"/>
                </c:ext>
              </c:extLst>
            </c:dLbl>
            <c:dLbl>
              <c:idx val="19"/>
              <c:layout>
                <c:manualLayout>
                  <c:x val="-3.667499795557233E-2"/>
                  <c:y val="-2.5348542458808632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3-C9E8-424B-B90D-FEEE7C86D0FE}"/>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Лист5!$A$7:$A$26</c:f>
              <c:strCache>
                <c:ptCount val="20"/>
                <c:pt idx="0">
                  <c:v>Shymkent city</c:v>
                </c:pt>
                <c:pt idx="1">
                  <c:v>Almaty city</c:v>
                </c:pt>
                <c:pt idx="2">
                  <c:v>Astana city</c:v>
                </c:pt>
                <c:pt idx="3">
                  <c:v>Shygys Кazakhstan</c:v>
                </c:pt>
                <c:pt idx="4">
                  <c:v>Ulytau</c:v>
                </c:pt>
                <c:pt idx="5">
                  <c:v>Turkistan</c:v>
                </c:pt>
                <c:pt idx="6">
                  <c:v>Soltustik Кazakhstan</c:v>
                </c:pt>
                <c:pt idx="7">
                  <c:v>Pavlodar</c:v>
                </c:pt>
                <c:pt idx="8">
                  <c:v>Мangystau</c:v>
                </c:pt>
                <c:pt idx="9">
                  <c:v>Кyzylorda</c:v>
                </c:pt>
                <c:pt idx="10">
                  <c:v>Коstanay</c:v>
                </c:pt>
                <c:pt idx="11">
                  <c:v>Кaragandy</c:v>
                </c:pt>
                <c:pt idx="12">
                  <c:v>Zhetisu </c:v>
                </c:pt>
                <c:pt idx="13">
                  <c:v>Zhambyl</c:v>
                </c:pt>
                <c:pt idx="14">
                  <c:v>Batys Kazakhstan</c:v>
                </c:pt>
                <c:pt idx="15">
                  <c:v>Аtyrau</c:v>
                </c:pt>
                <c:pt idx="16">
                  <c:v>Аlmaty</c:v>
                </c:pt>
                <c:pt idx="17">
                  <c:v>Аktobе</c:v>
                </c:pt>
                <c:pt idx="18">
                  <c:v>Akmola</c:v>
                </c:pt>
                <c:pt idx="19">
                  <c:v>Abay</c:v>
                </c:pt>
              </c:strCache>
            </c:strRef>
          </c:cat>
          <c:val>
            <c:numRef>
              <c:f>Лист5!$B$7:$B$26</c:f>
              <c:numCache>
                <c:formatCode>#,##0.0</c:formatCode>
                <c:ptCount val="20"/>
                <c:pt idx="0">
                  <c:v>89.7</c:v>
                </c:pt>
                <c:pt idx="1">
                  <c:v>91.9</c:v>
                </c:pt>
                <c:pt idx="2">
                  <c:v>91.7</c:v>
                </c:pt>
                <c:pt idx="3">
                  <c:v>86.7</c:v>
                </c:pt>
                <c:pt idx="4">
                  <c:v>81.900000000000006</c:v>
                </c:pt>
                <c:pt idx="5">
                  <c:v>92.7</c:v>
                </c:pt>
                <c:pt idx="6">
                  <c:v>85.7</c:v>
                </c:pt>
                <c:pt idx="7">
                  <c:v>85.5</c:v>
                </c:pt>
                <c:pt idx="8">
                  <c:v>91.8</c:v>
                </c:pt>
                <c:pt idx="9">
                  <c:v>87.5</c:v>
                </c:pt>
                <c:pt idx="10">
                  <c:v>92.8</c:v>
                </c:pt>
                <c:pt idx="11">
                  <c:v>88.4</c:v>
                </c:pt>
                <c:pt idx="12">
                  <c:v>87.3</c:v>
                </c:pt>
                <c:pt idx="13">
                  <c:v>88.2</c:v>
                </c:pt>
                <c:pt idx="14">
                  <c:v>90.3</c:v>
                </c:pt>
                <c:pt idx="15">
                  <c:v>88.4</c:v>
                </c:pt>
                <c:pt idx="16">
                  <c:v>94.7</c:v>
                </c:pt>
                <c:pt idx="17">
                  <c:v>87.8</c:v>
                </c:pt>
                <c:pt idx="18">
                  <c:v>87.8</c:v>
                </c:pt>
                <c:pt idx="19">
                  <c:v>90.8</c:v>
                </c:pt>
              </c:numCache>
            </c:numRef>
          </c:val>
          <c:smooth val="0"/>
          <c:extLst>
            <c:ext xmlns:c16="http://schemas.microsoft.com/office/drawing/2014/chart" uri="{C3380CC4-5D6E-409C-BE32-E72D297353CC}">
              <c16:uniqueId val="{00000014-C9E8-424B-B90D-FEEE7C86D0FE}"/>
            </c:ext>
          </c:extLst>
        </c:ser>
        <c:dLbls>
          <c:showLegendKey val="0"/>
          <c:showVal val="1"/>
          <c:showCatName val="0"/>
          <c:showSerName val="0"/>
          <c:showPercent val="0"/>
          <c:showBubbleSize val="0"/>
        </c:dLbls>
        <c:marker val="1"/>
        <c:smooth val="0"/>
        <c:axId val="142664832"/>
        <c:axId val="142666368"/>
      </c:lineChart>
      <c:catAx>
        <c:axId val="142664832"/>
        <c:scaling>
          <c:orientation val="maxMin"/>
        </c:scaling>
        <c:delete val="0"/>
        <c:axPos val="b"/>
        <c:numFmt formatCode="General" sourceLinked="0"/>
        <c:majorTickMark val="none"/>
        <c:minorTickMark val="none"/>
        <c:tickLblPos val="nextTo"/>
        <c:crossAx val="142666368"/>
        <c:crosses val="autoZero"/>
        <c:auto val="1"/>
        <c:lblAlgn val="ctr"/>
        <c:lblOffset val="100"/>
        <c:noMultiLvlLbl val="0"/>
      </c:catAx>
      <c:valAx>
        <c:axId val="142666368"/>
        <c:scaling>
          <c:orientation val="minMax"/>
        </c:scaling>
        <c:delete val="0"/>
        <c:axPos val="r"/>
        <c:majorGridlines/>
        <c:numFmt formatCode="#,##0.0" sourceLinked="1"/>
        <c:majorTickMark val="none"/>
        <c:minorTickMark val="none"/>
        <c:tickLblPos val="none"/>
        <c:spPr>
          <a:ln>
            <a:noFill/>
          </a:ln>
        </c:spPr>
        <c:crossAx val="142664832"/>
        <c:crosses val="autoZero"/>
        <c:crossBetween val="between"/>
      </c:valAx>
      <c:spPr>
        <a:noFill/>
        <a:ln w="25400">
          <a:noFill/>
        </a:ln>
      </c:spPr>
    </c:plotArea>
    <c:plotVisOnly val="1"/>
    <c:dispBlanksAs val="gap"/>
    <c:showDLblsOverMax val="0"/>
  </c:chart>
  <c:spPr>
    <a:ln>
      <a:noFill/>
    </a:ln>
  </c:spPr>
  <c:txPr>
    <a:bodyPr/>
    <a:lstStyle/>
    <a:p>
      <a:pPr>
        <a:defRPr sz="800"/>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4FFEF2-A308-49F1-8713-8EFE53973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1354</TotalTime>
  <Pages>14</Pages>
  <Words>3392</Words>
  <Characters>19339</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Мусаев</dc:creator>
  <cp:lastModifiedBy>u.rysbayeva</cp:lastModifiedBy>
  <cp:revision>95</cp:revision>
  <cp:lastPrinted>2020-06-02T11:01:00Z</cp:lastPrinted>
  <dcterms:created xsi:type="dcterms:W3CDTF">2020-06-12T05:49:00Z</dcterms:created>
  <dcterms:modified xsi:type="dcterms:W3CDTF">2025-06-10T10:06:00Z</dcterms:modified>
</cp:coreProperties>
</file>